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651" w:rsidRDefault="00FA6651" w:rsidP="00FA6651">
      <w:pPr>
        <w:autoSpaceDE w:val="0"/>
        <w:autoSpaceDN w:val="0"/>
        <w:adjustRightInd w:val="0"/>
        <w:ind w:firstLine="54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</w:rPr>
        <w:t>Сведения о системах координат</w:t>
      </w:r>
    </w:p>
    <w:p w:rsidR="0083325C" w:rsidRDefault="0083325C" w:rsidP="0083325C">
      <w:pPr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A6651">
        <w:rPr>
          <w:rFonts w:ascii="Times New Roman" w:hAnsi="Times New Roman"/>
          <w:b/>
          <w:sz w:val="28"/>
          <w:szCs w:val="28"/>
        </w:rPr>
        <w:t xml:space="preserve">Системы координат </w:t>
      </w:r>
      <w:r w:rsidRPr="00FA6651">
        <w:rPr>
          <w:rFonts w:ascii="Times New Roman" w:hAnsi="Times New Roman"/>
          <w:sz w:val="28"/>
          <w:szCs w:val="28"/>
        </w:rPr>
        <w:t>– совокупность выделенных точек, линий и поверхностей, с помощью которых определяется положение геометрических объектов («</w:t>
      </w:r>
      <w:proofErr w:type="spellStart"/>
      <w:r w:rsidRPr="00FA6651">
        <w:rPr>
          <w:rFonts w:ascii="Times New Roman" w:hAnsi="Times New Roman"/>
          <w:sz w:val="28"/>
          <w:szCs w:val="28"/>
        </w:rPr>
        <w:t>Геоинформатика</w:t>
      </w:r>
      <w:proofErr w:type="spellEnd"/>
      <w:r w:rsidRPr="00FA6651">
        <w:rPr>
          <w:rFonts w:ascii="Times New Roman" w:hAnsi="Times New Roman"/>
          <w:sz w:val="28"/>
          <w:szCs w:val="28"/>
        </w:rPr>
        <w:t>».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A6651">
        <w:rPr>
          <w:rFonts w:ascii="Times New Roman" w:hAnsi="Times New Roman"/>
          <w:sz w:val="28"/>
          <w:szCs w:val="28"/>
        </w:rPr>
        <w:t>Толковый словарь основных терминов, 1999г.)</w:t>
      </w:r>
      <w:proofErr w:type="gramEnd"/>
    </w:p>
    <w:p w:rsidR="000774DB" w:rsidRPr="00FA6651" w:rsidRDefault="000774DB" w:rsidP="000774DB">
      <w:pPr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FA6651">
        <w:rPr>
          <w:rFonts w:ascii="Times New Roman" w:hAnsi="Times New Roman"/>
          <w:b/>
          <w:sz w:val="28"/>
          <w:szCs w:val="28"/>
        </w:rPr>
        <w:t xml:space="preserve">Начало координат – </w:t>
      </w:r>
      <w:r w:rsidRPr="00FA6651">
        <w:rPr>
          <w:rFonts w:ascii="Times New Roman" w:hAnsi="Times New Roman"/>
          <w:sz w:val="28"/>
          <w:szCs w:val="28"/>
        </w:rPr>
        <w:t xml:space="preserve">точка, в которой все координаты принимаются равными нулю («Цифровая картография и </w:t>
      </w:r>
      <w:proofErr w:type="spellStart"/>
      <w:r w:rsidRPr="00FA6651">
        <w:rPr>
          <w:rFonts w:ascii="Times New Roman" w:hAnsi="Times New Roman"/>
          <w:sz w:val="28"/>
          <w:szCs w:val="28"/>
        </w:rPr>
        <w:t>Геоинформатика</w:t>
      </w:r>
      <w:proofErr w:type="spellEnd"/>
      <w:r w:rsidRPr="00FA6651">
        <w:rPr>
          <w:rFonts w:ascii="Times New Roman" w:hAnsi="Times New Roman"/>
          <w:sz w:val="28"/>
          <w:szCs w:val="28"/>
        </w:rPr>
        <w:t>».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Краткий терминологический словарь. </w:t>
      </w:r>
      <w:proofErr w:type="gramStart"/>
      <w:r w:rsidRPr="00FA6651">
        <w:rPr>
          <w:rFonts w:ascii="Times New Roman" w:hAnsi="Times New Roman"/>
          <w:sz w:val="28"/>
          <w:szCs w:val="28"/>
        </w:rPr>
        <w:t>Москва «</w:t>
      </w:r>
      <w:proofErr w:type="spellStart"/>
      <w:r w:rsidRPr="00FA6651">
        <w:rPr>
          <w:rFonts w:ascii="Times New Roman" w:hAnsi="Times New Roman"/>
          <w:sz w:val="28"/>
          <w:szCs w:val="28"/>
        </w:rPr>
        <w:t>Картгеоцентр</w:t>
      </w:r>
      <w:proofErr w:type="spellEnd"/>
      <w:r w:rsidRPr="00FA6651">
        <w:rPr>
          <w:rFonts w:ascii="Times New Roman" w:hAnsi="Times New Roman"/>
          <w:sz w:val="28"/>
          <w:szCs w:val="28"/>
        </w:rPr>
        <w:t>» - «</w:t>
      </w:r>
      <w:proofErr w:type="spellStart"/>
      <w:r w:rsidRPr="00FA6651">
        <w:rPr>
          <w:rFonts w:ascii="Times New Roman" w:hAnsi="Times New Roman"/>
          <w:sz w:val="28"/>
          <w:szCs w:val="28"/>
        </w:rPr>
        <w:t>Геоиздат</w:t>
      </w:r>
      <w:proofErr w:type="spellEnd"/>
      <w:r w:rsidRPr="00FA6651">
        <w:rPr>
          <w:rFonts w:ascii="Times New Roman" w:hAnsi="Times New Roman"/>
          <w:sz w:val="28"/>
          <w:szCs w:val="28"/>
        </w:rPr>
        <w:t>» 1999).</w:t>
      </w:r>
      <w:proofErr w:type="gramEnd"/>
    </w:p>
    <w:p w:rsidR="00FA6651" w:rsidRPr="00FA6651" w:rsidRDefault="00FA6651" w:rsidP="000774DB">
      <w:pPr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</w:rPr>
        <w:t>Существует множество различных систем координат</w:t>
      </w:r>
      <w:r w:rsidRPr="00FA6651">
        <w:rPr>
          <w:rFonts w:ascii="Times New Roman" w:hAnsi="Times New Roman"/>
          <w:sz w:val="28"/>
          <w:szCs w:val="28"/>
        </w:rPr>
        <w:t xml:space="preserve">: </w:t>
      </w:r>
    </w:p>
    <w:p w:rsidR="00FA6651" w:rsidRPr="00FA6651" w:rsidRDefault="00FA6651" w:rsidP="00FA66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астрономическая,</w:t>
      </w:r>
    </w:p>
    <w:p w:rsidR="00FA6651" w:rsidRPr="00FA6651" w:rsidRDefault="00FA6651" w:rsidP="00FA66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геодезическая,</w:t>
      </w:r>
    </w:p>
    <w:p w:rsidR="00FA6651" w:rsidRPr="00FA6651" w:rsidRDefault="00FA6651" w:rsidP="00FA66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географическая,</w:t>
      </w:r>
    </w:p>
    <w:p w:rsidR="00FA6651" w:rsidRPr="00FA6651" w:rsidRDefault="00FA6651" w:rsidP="00FA66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геоцентрическая,</w:t>
      </w:r>
    </w:p>
    <w:p w:rsidR="00FA6651" w:rsidRPr="00FA6651" w:rsidRDefault="00FA6651" w:rsidP="00FA66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земная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квазигеоцентрическая</w:t>
      </w:r>
      <w:proofErr w:type="spellEnd"/>
      <w:r w:rsidRPr="00FA6651">
        <w:rPr>
          <w:rFonts w:ascii="Times New Roman" w:hAnsi="Times New Roman"/>
          <w:sz w:val="28"/>
          <w:szCs w:val="28"/>
        </w:rPr>
        <w:t>,</w:t>
      </w:r>
    </w:p>
    <w:p w:rsidR="00FA6651" w:rsidRPr="00FA6651" w:rsidRDefault="00FA6651" w:rsidP="00FA66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топоцентрическая,</w:t>
      </w:r>
    </w:p>
    <w:p w:rsidR="00FA6651" w:rsidRPr="00FA6651" w:rsidRDefault="00FA6651" w:rsidP="00FA66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орбитальная,</w:t>
      </w:r>
    </w:p>
    <w:p w:rsidR="00FA6651" w:rsidRPr="00FA6651" w:rsidRDefault="00FA6651" w:rsidP="00FA66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полярная,</w:t>
      </w:r>
    </w:p>
    <w:p w:rsidR="00FA6651" w:rsidRDefault="00FA6651" w:rsidP="00FA66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плоская прямоугольная и другие.</w:t>
      </w:r>
    </w:p>
    <w:p w:rsidR="00A25B95" w:rsidRDefault="00A25B95" w:rsidP="00A25B95">
      <w:pPr>
        <w:spacing w:after="0" w:line="240" w:lineRule="auto"/>
        <w:ind w:left="1425"/>
        <w:jc w:val="both"/>
        <w:rPr>
          <w:rFonts w:ascii="Times New Roman" w:hAnsi="Times New Roman"/>
          <w:sz w:val="28"/>
          <w:szCs w:val="28"/>
        </w:rPr>
      </w:pPr>
    </w:p>
    <w:p w:rsidR="000774DB" w:rsidRPr="000774DB" w:rsidRDefault="000774DB" w:rsidP="000774DB">
      <w:pPr>
        <w:ind w:firstLine="708"/>
        <w:rPr>
          <w:rFonts w:ascii="Times New Roman" w:hAnsi="Times New Roman"/>
          <w:sz w:val="28"/>
          <w:szCs w:val="28"/>
        </w:rPr>
      </w:pPr>
      <w:r w:rsidRPr="000774DB">
        <w:rPr>
          <w:rFonts w:ascii="Times New Roman" w:hAnsi="Times New Roman"/>
          <w:sz w:val="28"/>
          <w:szCs w:val="28"/>
          <w:u w:val="single"/>
        </w:rPr>
        <w:t>Системы координат можно классифицировать по ряду признаков</w:t>
      </w:r>
      <w:r w:rsidRPr="000774DB">
        <w:rPr>
          <w:rFonts w:ascii="Times New Roman" w:hAnsi="Times New Roman"/>
          <w:sz w:val="28"/>
          <w:szCs w:val="28"/>
        </w:rPr>
        <w:t>. Приведём некоторые из них.</w:t>
      </w:r>
    </w:p>
    <w:p w:rsidR="000774DB" w:rsidRDefault="000774DB" w:rsidP="000774DB">
      <w:pPr>
        <w:numPr>
          <w:ilvl w:val="0"/>
          <w:numId w:val="3"/>
        </w:numPr>
        <w:tabs>
          <w:tab w:val="num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774DB">
        <w:rPr>
          <w:rFonts w:ascii="Times New Roman" w:hAnsi="Times New Roman"/>
          <w:sz w:val="28"/>
          <w:szCs w:val="28"/>
          <w:u w:val="single"/>
        </w:rPr>
        <w:t>По расположению начал.</w:t>
      </w:r>
      <w:r w:rsidRPr="000774DB">
        <w:rPr>
          <w:rFonts w:ascii="Times New Roman" w:hAnsi="Times New Roman"/>
          <w:sz w:val="28"/>
          <w:szCs w:val="28"/>
        </w:rPr>
        <w:t xml:space="preserve">  </w:t>
      </w:r>
    </w:p>
    <w:p w:rsidR="000774DB" w:rsidRPr="000774DB" w:rsidRDefault="000774DB" w:rsidP="000774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74DB">
        <w:rPr>
          <w:rFonts w:ascii="Times New Roman" w:hAnsi="Times New Roman"/>
          <w:sz w:val="28"/>
          <w:szCs w:val="28"/>
        </w:rPr>
        <w:t xml:space="preserve">Если начало отсчета совпадает с центром масс Земли, то такая система называется </w:t>
      </w:r>
      <w:r w:rsidRPr="000774DB">
        <w:rPr>
          <w:rFonts w:ascii="Times New Roman" w:hAnsi="Times New Roman"/>
          <w:b/>
          <w:sz w:val="28"/>
          <w:szCs w:val="28"/>
        </w:rPr>
        <w:t xml:space="preserve">геоцентрической. </w:t>
      </w:r>
      <w:r w:rsidRPr="000774DB">
        <w:rPr>
          <w:rFonts w:ascii="Times New Roman" w:hAnsi="Times New Roman"/>
          <w:sz w:val="28"/>
          <w:szCs w:val="28"/>
        </w:rPr>
        <w:t xml:space="preserve">Если начало отсчета системы располагается вблизи центра масс Земли (в пределах нескольких сотен метров), то это </w:t>
      </w:r>
      <w:proofErr w:type="spellStart"/>
      <w:r w:rsidRPr="000774DB">
        <w:rPr>
          <w:rFonts w:ascii="Times New Roman" w:hAnsi="Times New Roman"/>
          <w:b/>
          <w:sz w:val="28"/>
          <w:szCs w:val="28"/>
        </w:rPr>
        <w:t>квазигеоцентрическая</w:t>
      </w:r>
      <w:proofErr w:type="spellEnd"/>
      <w:r w:rsidRPr="000774DB">
        <w:rPr>
          <w:rFonts w:ascii="Times New Roman" w:hAnsi="Times New Roman"/>
          <w:b/>
          <w:sz w:val="28"/>
          <w:szCs w:val="28"/>
        </w:rPr>
        <w:t xml:space="preserve"> </w:t>
      </w:r>
      <w:r w:rsidRPr="000774DB">
        <w:rPr>
          <w:rFonts w:ascii="Times New Roman" w:hAnsi="Times New Roman"/>
          <w:sz w:val="28"/>
          <w:szCs w:val="28"/>
        </w:rPr>
        <w:t xml:space="preserve">система. При расположении начала отсчета на поверхности Земли получим </w:t>
      </w:r>
      <w:r w:rsidRPr="000774DB">
        <w:rPr>
          <w:rFonts w:ascii="Times New Roman" w:hAnsi="Times New Roman"/>
          <w:b/>
          <w:sz w:val="28"/>
          <w:szCs w:val="28"/>
        </w:rPr>
        <w:t xml:space="preserve">топоцентрическую </w:t>
      </w:r>
      <w:r w:rsidRPr="000774DB">
        <w:rPr>
          <w:rFonts w:ascii="Times New Roman" w:hAnsi="Times New Roman"/>
          <w:sz w:val="28"/>
          <w:szCs w:val="28"/>
        </w:rPr>
        <w:t>систему.</w:t>
      </w:r>
    </w:p>
    <w:p w:rsidR="000774DB" w:rsidRDefault="000774DB" w:rsidP="000774DB">
      <w:pPr>
        <w:numPr>
          <w:ilvl w:val="0"/>
          <w:numId w:val="3"/>
        </w:numPr>
        <w:tabs>
          <w:tab w:val="num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774DB">
        <w:rPr>
          <w:rFonts w:ascii="Times New Roman" w:hAnsi="Times New Roman"/>
          <w:sz w:val="28"/>
          <w:szCs w:val="28"/>
          <w:u w:val="single"/>
        </w:rPr>
        <w:t>По виду координатных линий.</w:t>
      </w:r>
      <w:r w:rsidRPr="000774DB">
        <w:rPr>
          <w:rFonts w:ascii="Times New Roman" w:hAnsi="Times New Roman"/>
          <w:sz w:val="28"/>
          <w:szCs w:val="28"/>
        </w:rPr>
        <w:t xml:space="preserve"> </w:t>
      </w:r>
    </w:p>
    <w:p w:rsidR="000774DB" w:rsidRPr="000774DB" w:rsidRDefault="000774DB" w:rsidP="000774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774DB">
        <w:rPr>
          <w:rFonts w:ascii="Times New Roman" w:hAnsi="Times New Roman"/>
          <w:b/>
          <w:sz w:val="28"/>
          <w:szCs w:val="28"/>
        </w:rPr>
        <w:t xml:space="preserve">Прямоугольные: </w:t>
      </w:r>
      <w:r w:rsidRPr="000774DB">
        <w:rPr>
          <w:rFonts w:ascii="Times New Roman" w:hAnsi="Times New Roman"/>
          <w:sz w:val="28"/>
          <w:szCs w:val="28"/>
          <w:lang w:val="en-US"/>
        </w:rPr>
        <w:t>x</w:t>
      </w:r>
      <w:r w:rsidRPr="000774D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74DB">
        <w:rPr>
          <w:rFonts w:ascii="Times New Roman" w:hAnsi="Times New Roman"/>
          <w:sz w:val="28"/>
          <w:szCs w:val="28"/>
          <w:lang w:val="en-US"/>
        </w:rPr>
        <w:t>y</w:t>
      </w:r>
      <w:r w:rsidRPr="000774DB">
        <w:rPr>
          <w:rFonts w:ascii="Times New Roman" w:hAnsi="Times New Roman"/>
          <w:sz w:val="28"/>
          <w:szCs w:val="28"/>
        </w:rPr>
        <w:t xml:space="preserve">, </w:t>
      </w:r>
      <w:r w:rsidRPr="000774DB">
        <w:rPr>
          <w:rFonts w:ascii="Times New Roman" w:hAnsi="Times New Roman"/>
          <w:sz w:val="28"/>
          <w:szCs w:val="28"/>
          <w:lang w:val="en-US"/>
        </w:rPr>
        <w:t>z</w:t>
      </w:r>
      <w:r w:rsidRPr="000774DB">
        <w:rPr>
          <w:rFonts w:ascii="Times New Roman" w:hAnsi="Times New Roman"/>
          <w:sz w:val="28"/>
          <w:szCs w:val="28"/>
        </w:rPr>
        <w:t xml:space="preserve"> – в пространстве; </w:t>
      </w:r>
      <w:r w:rsidRPr="000774DB">
        <w:rPr>
          <w:rFonts w:ascii="Times New Roman" w:hAnsi="Times New Roman"/>
          <w:sz w:val="28"/>
          <w:szCs w:val="28"/>
          <w:lang w:val="en-US"/>
        </w:rPr>
        <w:t>x</w:t>
      </w:r>
      <w:r w:rsidRPr="000774DB">
        <w:rPr>
          <w:rFonts w:ascii="Times New Roman" w:hAnsi="Times New Roman"/>
          <w:sz w:val="28"/>
          <w:szCs w:val="28"/>
        </w:rPr>
        <w:t xml:space="preserve">, </w:t>
      </w:r>
      <w:r w:rsidRPr="000774DB">
        <w:rPr>
          <w:rFonts w:ascii="Times New Roman" w:hAnsi="Times New Roman"/>
          <w:sz w:val="28"/>
          <w:szCs w:val="28"/>
          <w:lang w:val="en-US"/>
        </w:rPr>
        <w:t>y</w:t>
      </w:r>
      <w:r w:rsidRPr="000774DB">
        <w:rPr>
          <w:rFonts w:ascii="Times New Roman" w:hAnsi="Times New Roman"/>
          <w:sz w:val="28"/>
          <w:szCs w:val="28"/>
        </w:rPr>
        <w:t xml:space="preserve"> – на плоскости; </w:t>
      </w:r>
      <w:r w:rsidRPr="000774DB">
        <w:rPr>
          <w:rFonts w:ascii="Times New Roman" w:hAnsi="Times New Roman"/>
          <w:b/>
          <w:sz w:val="28"/>
          <w:szCs w:val="28"/>
        </w:rPr>
        <w:t xml:space="preserve">криволинейные: </w:t>
      </w:r>
      <w:r w:rsidRPr="000774DB">
        <w:rPr>
          <w:rFonts w:ascii="Times New Roman" w:hAnsi="Times New Roman"/>
          <w:sz w:val="28"/>
          <w:szCs w:val="28"/>
        </w:rPr>
        <w:t>сферические φ,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74DB">
        <w:rPr>
          <w:rFonts w:ascii="Times New Roman" w:hAnsi="Times New Roman"/>
          <w:sz w:val="28"/>
          <w:szCs w:val="28"/>
        </w:rPr>
        <w:t xml:space="preserve">λ, Н – на шаре; эллипсоидальные </w:t>
      </w:r>
      <w:r w:rsidRPr="000774DB">
        <w:rPr>
          <w:rFonts w:ascii="Times New Roman" w:hAnsi="Times New Roman"/>
          <w:sz w:val="28"/>
          <w:szCs w:val="28"/>
          <w:lang w:val="en-US"/>
        </w:rPr>
        <w:t>B</w:t>
      </w:r>
      <w:r w:rsidRPr="000774DB">
        <w:rPr>
          <w:rFonts w:ascii="Times New Roman" w:hAnsi="Times New Roman"/>
          <w:sz w:val="28"/>
          <w:szCs w:val="28"/>
        </w:rPr>
        <w:t xml:space="preserve">, </w:t>
      </w:r>
      <w:r w:rsidRPr="000774DB">
        <w:rPr>
          <w:rFonts w:ascii="Times New Roman" w:hAnsi="Times New Roman"/>
          <w:sz w:val="28"/>
          <w:szCs w:val="28"/>
          <w:lang w:val="en-US"/>
        </w:rPr>
        <w:t>L</w:t>
      </w:r>
      <w:r w:rsidRPr="000774DB">
        <w:rPr>
          <w:rFonts w:ascii="Times New Roman" w:hAnsi="Times New Roman"/>
          <w:sz w:val="28"/>
          <w:szCs w:val="28"/>
        </w:rPr>
        <w:t xml:space="preserve">, </w:t>
      </w:r>
      <w:r w:rsidRPr="000774DB">
        <w:rPr>
          <w:rFonts w:ascii="Times New Roman" w:hAnsi="Times New Roman"/>
          <w:sz w:val="28"/>
          <w:szCs w:val="28"/>
          <w:lang w:val="en-US"/>
        </w:rPr>
        <w:t>H</w:t>
      </w:r>
      <w:r w:rsidRPr="000774DB">
        <w:rPr>
          <w:rFonts w:ascii="Times New Roman" w:hAnsi="Times New Roman"/>
          <w:sz w:val="28"/>
          <w:szCs w:val="28"/>
        </w:rPr>
        <w:t xml:space="preserve"> – на эллипсоиде; </w:t>
      </w:r>
      <w:r w:rsidRPr="000774DB">
        <w:rPr>
          <w:rFonts w:ascii="Times New Roman" w:hAnsi="Times New Roman"/>
          <w:sz w:val="28"/>
          <w:szCs w:val="28"/>
          <w:u w:val="single"/>
        </w:rPr>
        <w:t>последние часто называют геодезическими.</w:t>
      </w:r>
      <w:proofErr w:type="gramEnd"/>
    </w:p>
    <w:p w:rsidR="000774DB" w:rsidRPr="000774DB" w:rsidRDefault="000774DB" w:rsidP="000774DB">
      <w:pPr>
        <w:numPr>
          <w:ilvl w:val="0"/>
          <w:numId w:val="3"/>
        </w:numPr>
        <w:tabs>
          <w:tab w:val="num" w:pos="709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8"/>
          <w:szCs w:val="28"/>
        </w:rPr>
      </w:pPr>
      <w:r w:rsidRPr="000774DB">
        <w:rPr>
          <w:rFonts w:ascii="Times New Roman" w:hAnsi="Times New Roman"/>
          <w:sz w:val="28"/>
          <w:szCs w:val="28"/>
          <w:u w:val="single"/>
        </w:rPr>
        <w:t>По назначению.</w:t>
      </w:r>
      <w:r w:rsidRPr="000774DB">
        <w:rPr>
          <w:rFonts w:ascii="Times New Roman" w:hAnsi="Times New Roman"/>
          <w:sz w:val="28"/>
          <w:szCs w:val="28"/>
        </w:rPr>
        <w:t xml:space="preserve"> </w:t>
      </w:r>
    </w:p>
    <w:p w:rsidR="000774DB" w:rsidRPr="00FA6651" w:rsidRDefault="000774DB" w:rsidP="000774DB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0774DB">
        <w:rPr>
          <w:rFonts w:ascii="Times New Roman" w:hAnsi="Times New Roman"/>
          <w:sz w:val="28"/>
          <w:szCs w:val="28"/>
        </w:rPr>
        <w:t xml:space="preserve">Для описания положения небесных объектов используются </w:t>
      </w:r>
      <w:r w:rsidRPr="000774DB">
        <w:rPr>
          <w:rFonts w:ascii="Times New Roman" w:hAnsi="Times New Roman"/>
          <w:b/>
          <w:sz w:val="28"/>
          <w:szCs w:val="28"/>
        </w:rPr>
        <w:t xml:space="preserve">звёздные </w:t>
      </w:r>
      <w:r w:rsidRPr="000774DB">
        <w:rPr>
          <w:rFonts w:ascii="Times New Roman" w:hAnsi="Times New Roman"/>
          <w:sz w:val="28"/>
          <w:szCs w:val="28"/>
        </w:rPr>
        <w:t xml:space="preserve">системы. Для объектов, участвующих в суточном вращении Земли, используются </w:t>
      </w:r>
      <w:r w:rsidRPr="000774DB">
        <w:rPr>
          <w:rFonts w:ascii="Times New Roman" w:hAnsi="Times New Roman"/>
          <w:b/>
          <w:sz w:val="28"/>
          <w:szCs w:val="28"/>
        </w:rPr>
        <w:t xml:space="preserve">земные </w:t>
      </w:r>
      <w:r w:rsidRPr="000774DB">
        <w:rPr>
          <w:rFonts w:ascii="Times New Roman" w:hAnsi="Times New Roman"/>
          <w:sz w:val="28"/>
          <w:szCs w:val="28"/>
        </w:rPr>
        <w:t>системы координат.</w:t>
      </w:r>
    </w:p>
    <w:p w:rsidR="000774DB" w:rsidRDefault="000774DB" w:rsidP="000774DB">
      <w:pPr>
        <w:jc w:val="center"/>
        <w:rPr>
          <w:rFonts w:ascii="Times New Roman" w:hAnsi="Times New Roman"/>
          <w:sz w:val="28"/>
          <w:szCs w:val="28"/>
        </w:rPr>
      </w:pPr>
    </w:p>
    <w:p w:rsidR="00FA6651" w:rsidRPr="00FA6651" w:rsidRDefault="00FA6651" w:rsidP="000774DB">
      <w:pPr>
        <w:jc w:val="center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</w:rPr>
        <w:t>Система географических или геодезических координат.</w:t>
      </w:r>
    </w:p>
    <w:p w:rsidR="00FA6651" w:rsidRPr="00FA6651" w:rsidRDefault="00FA6651" w:rsidP="00A25B95">
      <w:pPr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ab/>
        <w:t xml:space="preserve">Положение любой точки на поверхности эллипсоида в системе геодезических координат определяется широтой </w:t>
      </w:r>
      <w:r w:rsidRPr="00FA6651">
        <w:rPr>
          <w:rFonts w:ascii="Times New Roman" w:hAnsi="Times New Roman"/>
          <w:sz w:val="28"/>
          <w:szCs w:val="28"/>
          <w:lang w:val="en-US"/>
        </w:rPr>
        <w:t>B</w:t>
      </w:r>
      <w:r w:rsidRPr="00FA6651">
        <w:rPr>
          <w:rFonts w:ascii="Times New Roman" w:hAnsi="Times New Roman"/>
          <w:sz w:val="28"/>
          <w:szCs w:val="28"/>
        </w:rPr>
        <w:t xml:space="preserve"> и долготой </w:t>
      </w:r>
      <w:r w:rsidRPr="00FA6651">
        <w:rPr>
          <w:rFonts w:ascii="Times New Roman" w:hAnsi="Times New Roman"/>
          <w:sz w:val="28"/>
          <w:szCs w:val="28"/>
          <w:lang w:val="en-US"/>
        </w:rPr>
        <w:t>L</w:t>
      </w:r>
      <w:r w:rsidRPr="00FA6651">
        <w:rPr>
          <w:rFonts w:ascii="Times New Roman" w:hAnsi="Times New Roman"/>
          <w:sz w:val="28"/>
          <w:szCs w:val="28"/>
        </w:rPr>
        <w:t xml:space="preserve">. </w:t>
      </w:r>
    </w:p>
    <w:p w:rsidR="00FA6651" w:rsidRPr="00FA6651" w:rsidRDefault="00FA6651" w:rsidP="00A25B95">
      <w:pPr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lastRenderedPageBreak/>
        <w:tab/>
        <w:t xml:space="preserve">Геодезическая широта </w:t>
      </w:r>
      <w:r w:rsidRPr="00FA6651">
        <w:rPr>
          <w:rFonts w:ascii="Times New Roman" w:hAnsi="Times New Roman"/>
          <w:sz w:val="28"/>
          <w:szCs w:val="28"/>
          <w:lang w:val="en-US"/>
        </w:rPr>
        <w:t>B</w:t>
      </w:r>
      <w:r w:rsidRPr="00FA6651">
        <w:rPr>
          <w:rFonts w:ascii="Times New Roman" w:hAnsi="Times New Roman"/>
          <w:sz w:val="28"/>
          <w:szCs w:val="28"/>
        </w:rPr>
        <w:t xml:space="preserve">  определяется как угол между нормалью </w:t>
      </w:r>
      <w:r w:rsidRPr="00FA6651">
        <w:rPr>
          <w:rFonts w:ascii="Times New Roman" w:hAnsi="Times New Roman"/>
          <w:sz w:val="28"/>
          <w:szCs w:val="28"/>
          <w:lang w:val="en-US"/>
        </w:rPr>
        <w:t>MC</w:t>
      </w:r>
      <w:r w:rsidRPr="00FA6651">
        <w:rPr>
          <w:rFonts w:ascii="Times New Roman" w:hAnsi="Times New Roman"/>
          <w:sz w:val="28"/>
          <w:szCs w:val="28"/>
        </w:rPr>
        <w:t xml:space="preserve"> к поверхности эллипсоида и плоскостью экватора. Широта отсчитывается от экватора к полюсам от нуля градусов до 90 градусов и называется северной или южной в зависимости от того, в северном или южном полушарии находится точка.</w:t>
      </w:r>
    </w:p>
    <w:p w:rsidR="00FA6651" w:rsidRPr="00FA6651" w:rsidRDefault="00FA6651" w:rsidP="0083325C">
      <w:pPr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ab/>
        <w:t xml:space="preserve">Геодезическая долгота </w:t>
      </w:r>
      <w:r w:rsidRPr="00FA6651">
        <w:rPr>
          <w:rFonts w:ascii="Times New Roman" w:hAnsi="Times New Roman"/>
          <w:sz w:val="28"/>
          <w:szCs w:val="28"/>
          <w:lang w:val="en-US"/>
        </w:rPr>
        <w:t>L</w:t>
      </w:r>
      <w:r w:rsidRPr="00FA6651">
        <w:rPr>
          <w:rFonts w:ascii="Times New Roman" w:hAnsi="Times New Roman"/>
          <w:sz w:val="28"/>
          <w:szCs w:val="28"/>
        </w:rPr>
        <w:t xml:space="preserve">  определяется как двугранный угол между плоскостями начального меридиана  и меридиана данной точки.</w:t>
      </w:r>
    </w:p>
    <w:p w:rsidR="00FA6651" w:rsidRPr="00FA6651" w:rsidRDefault="00FA6651" w:rsidP="0083325C">
      <w:pPr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ab/>
        <w:t>За начальный меридиан в настоящее время  принят Гринвичский  меридиан, т.е. меридиан, проходящий через обсерваторию в Гринвиче, расположенную вблизи Лондона.</w:t>
      </w:r>
    </w:p>
    <w:p w:rsidR="00FA6651" w:rsidRPr="00FA6651" w:rsidRDefault="00FA6651" w:rsidP="0083325C">
      <w:pPr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ab/>
        <w:t xml:space="preserve">Система геодезических координат является единой для всей поверхности эллипсоида и в этом заключается одно из её достоинств, т.е. она объединяет различные данные в единой для всей земной поверхности координатной системе. </w:t>
      </w:r>
      <w:r w:rsidRPr="00FA6651">
        <w:rPr>
          <w:rFonts w:ascii="Times New Roman" w:hAnsi="Times New Roman"/>
          <w:sz w:val="28"/>
          <w:szCs w:val="28"/>
          <w:u w:val="single"/>
        </w:rPr>
        <w:t>Более общее название этой системы координат – географическая система координат</w:t>
      </w:r>
      <w:r w:rsidRPr="00FA6651">
        <w:rPr>
          <w:rFonts w:ascii="Times New Roman" w:hAnsi="Times New Roman"/>
          <w:sz w:val="28"/>
          <w:szCs w:val="28"/>
        </w:rPr>
        <w:t>, в которой положение точек определяется широтами и долготами,</w:t>
      </w:r>
      <w:r w:rsidR="0083325C">
        <w:rPr>
          <w:rFonts w:ascii="Times New Roman" w:hAnsi="Times New Roman"/>
          <w:sz w:val="28"/>
          <w:szCs w:val="28"/>
        </w:rPr>
        <w:t xml:space="preserve"> </w:t>
      </w:r>
      <w:r w:rsidRPr="00FA6651">
        <w:rPr>
          <w:rFonts w:ascii="Times New Roman" w:hAnsi="Times New Roman"/>
          <w:sz w:val="28"/>
          <w:szCs w:val="28"/>
        </w:rPr>
        <w:t xml:space="preserve">а </w:t>
      </w:r>
      <w:r w:rsidRPr="00FA6651">
        <w:rPr>
          <w:rFonts w:ascii="Times New Roman" w:hAnsi="Times New Roman"/>
          <w:sz w:val="28"/>
          <w:szCs w:val="28"/>
          <w:u w:val="single"/>
        </w:rPr>
        <w:t xml:space="preserve">геодезическими они названы с целью </w:t>
      </w:r>
      <w:r w:rsidRPr="00FA665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A6651">
        <w:rPr>
          <w:rFonts w:ascii="Times New Roman" w:hAnsi="Times New Roman"/>
          <w:sz w:val="28"/>
          <w:szCs w:val="28"/>
        </w:rPr>
        <w:t>подчеркнуть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отношение их к математически правильной фигуре эллипсоида вращения, принимаемого при геодезических вычислениях, в отличие от астрономических широт и долгот, относящихся к поверхности геоида.</w:t>
      </w:r>
    </w:p>
    <w:p w:rsidR="00FA6651" w:rsidRPr="00FA6651" w:rsidRDefault="00FA6651" w:rsidP="0083325C">
      <w:pPr>
        <w:rPr>
          <w:rFonts w:ascii="Times New Roman" w:hAnsi="Times New Roman"/>
          <w:sz w:val="28"/>
          <w:szCs w:val="28"/>
        </w:rPr>
      </w:pPr>
    </w:p>
    <w:p w:rsidR="0083325C" w:rsidRDefault="00FA6651" w:rsidP="0083325C">
      <w:pPr>
        <w:jc w:val="center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</w:rPr>
        <w:t xml:space="preserve">Геоцентрическая (общеземная) система  координат </w:t>
      </w:r>
      <w:r w:rsidRPr="00FA6651">
        <w:rPr>
          <w:rFonts w:ascii="Times New Roman" w:hAnsi="Times New Roman"/>
          <w:sz w:val="28"/>
          <w:szCs w:val="28"/>
        </w:rPr>
        <w:t xml:space="preserve">-  </w:t>
      </w:r>
    </w:p>
    <w:p w:rsidR="00FA6651" w:rsidRPr="00FA6651" w:rsidRDefault="0083325C" w:rsidP="0083325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FA6651" w:rsidRPr="00FA6651">
        <w:rPr>
          <w:rFonts w:ascii="Times New Roman" w:hAnsi="Times New Roman"/>
          <w:sz w:val="28"/>
          <w:szCs w:val="28"/>
        </w:rPr>
        <w:t>ачало этой системы координат  совпадает с центром  масс Земли.</w:t>
      </w:r>
    </w:p>
    <w:p w:rsidR="00FA6651" w:rsidRPr="00FA6651" w:rsidRDefault="00FA6651" w:rsidP="0083325C">
      <w:pPr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ab/>
        <w:t xml:space="preserve">В настоящее время в России используются две общеземные системы координат: ПЗ-90, </w:t>
      </w:r>
      <w:proofErr w:type="gramStart"/>
      <w:r w:rsidRPr="00FA6651">
        <w:rPr>
          <w:rFonts w:ascii="Times New Roman" w:hAnsi="Times New Roman"/>
          <w:sz w:val="28"/>
          <w:szCs w:val="28"/>
        </w:rPr>
        <w:t>предназначенная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для геодезического обеспечения орбитальных полетов </w:t>
      </w:r>
      <w:r w:rsidRPr="000774DB">
        <w:rPr>
          <w:rFonts w:ascii="Times New Roman" w:hAnsi="Times New Roman"/>
          <w:sz w:val="28"/>
          <w:szCs w:val="28"/>
        </w:rPr>
        <w:t xml:space="preserve">и </w:t>
      </w:r>
      <w:r w:rsidR="0083325C" w:rsidRPr="000774DB">
        <w:rPr>
          <w:rFonts w:ascii="Times New Roman" w:hAnsi="Times New Roman"/>
          <w:sz w:val="28"/>
          <w:szCs w:val="28"/>
        </w:rPr>
        <w:t>м</w:t>
      </w:r>
      <w:r w:rsidRPr="000774DB">
        <w:rPr>
          <w:rFonts w:ascii="Times New Roman" w:hAnsi="Times New Roman"/>
          <w:sz w:val="28"/>
          <w:szCs w:val="28"/>
        </w:rPr>
        <w:t xml:space="preserve">еждународная </w:t>
      </w:r>
      <w:r w:rsidRPr="000774DB">
        <w:rPr>
          <w:rFonts w:ascii="Times New Roman" w:hAnsi="Times New Roman"/>
          <w:sz w:val="28"/>
          <w:szCs w:val="28"/>
          <w:lang w:val="en-US"/>
        </w:rPr>
        <w:t>WGS</w:t>
      </w:r>
      <w:r w:rsidRPr="000774DB">
        <w:rPr>
          <w:rFonts w:ascii="Times New Roman" w:hAnsi="Times New Roman"/>
          <w:sz w:val="28"/>
          <w:szCs w:val="28"/>
        </w:rPr>
        <w:t xml:space="preserve">-84, которая применяется для обработки спутниковых измерений </w:t>
      </w:r>
      <w:r w:rsidRPr="000774DB">
        <w:rPr>
          <w:rFonts w:ascii="Times New Roman" w:hAnsi="Times New Roman"/>
          <w:sz w:val="28"/>
          <w:szCs w:val="28"/>
          <w:lang w:val="en-US"/>
        </w:rPr>
        <w:t>GPS</w:t>
      </w:r>
      <w:r w:rsidRPr="000774DB">
        <w:rPr>
          <w:rFonts w:ascii="Times New Roman" w:hAnsi="Times New Roman"/>
          <w:sz w:val="28"/>
          <w:szCs w:val="28"/>
        </w:rPr>
        <w:t>.</w:t>
      </w:r>
    </w:p>
    <w:p w:rsidR="00FA6651" w:rsidRPr="00FA6651" w:rsidRDefault="00FA6651" w:rsidP="000774DB">
      <w:pPr>
        <w:rPr>
          <w:rFonts w:ascii="Times New Roman" w:hAnsi="Times New Roman"/>
          <w:b/>
          <w:sz w:val="28"/>
          <w:szCs w:val="28"/>
        </w:rPr>
      </w:pPr>
      <w:r w:rsidRPr="00FA6651">
        <w:rPr>
          <w:rFonts w:ascii="Times New Roman" w:hAnsi="Times New Roman"/>
          <w:b/>
          <w:i/>
          <w:sz w:val="28"/>
          <w:szCs w:val="28"/>
        </w:rPr>
        <w:tab/>
      </w:r>
      <w:r w:rsidRPr="00FA6651">
        <w:rPr>
          <w:rFonts w:ascii="Times New Roman" w:hAnsi="Times New Roman"/>
          <w:i/>
          <w:sz w:val="28"/>
          <w:szCs w:val="28"/>
        </w:rPr>
        <w:tab/>
      </w:r>
    </w:p>
    <w:p w:rsidR="00FA6651" w:rsidRPr="00FA6651" w:rsidRDefault="00FA6651" w:rsidP="0083325C">
      <w:pPr>
        <w:jc w:val="center"/>
        <w:rPr>
          <w:rFonts w:ascii="Times New Roman" w:hAnsi="Times New Roman"/>
          <w:b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</w:rPr>
        <w:t>Действующие геодезические системы координат и их взаимосвязь.</w:t>
      </w:r>
    </w:p>
    <w:p w:rsidR="00FA6651" w:rsidRPr="00FA6651" w:rsidRDefault="00FA6651" w:rsidP="0083325C">
      <w:pPr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ab/>
        <w:t>В последнее столетие использовались</w:t>
      </w:r>
      <w:r w:rsidR="00FC676D">
        <w:rPr>
          <w:rFonts w:ascii="Times New Roman" w:hAnsi="Times New Roman"/>
          <w:sz w:val="28"/>
          <w:szCs w:val="28"/>
        </w:rPr>
        <w:t xml:space="preserve"> </w:t>
      </w:r>
      <w:r w:rsidR="000774DB">
        <w:rPr>
          <w:rFonts w:ascii="Times New Roman" w:hAnsi="Times New Roman"/>
          <w:sz w:val="28"/>
          <w:szCs w:val="28"/>
        </w:rPr>
        <w:t>следу</w:t>
      </w:r>
      <w:r w:rsidR="00FC676D">
        <w:rPr>
          <w:rFonts w:ascii="Times New Roman" w:hAnsi="Times New Roman"/>
          <w:sz w:val="28"/>
          <w:szCs w:val="28"/>
        </w:rPr>
        <w:t>ющие</w:t>
      </w:r>
      <w:r w:rsidRPr="00FA6651">
        <w:rPr>
          <w:rFonts w:ascii="Times New Roman" w:hAnsi="Times New Roman"/>
          <w:sz w:val="28"/>
          <w:szCs w:val="28"/>
        </w:rPr>
        <w:t xml:space="preserve"> системы координат:</w:t>
      </w:r>
    </w:p>
    <w:p w:rsidR="00FA6651" w:rsidRPr="00FA6651" w:rsidRDefault="00FA6651" w:rsidP="00FC67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</w:rPr>
        <w:t xml:space="preserve">СК – 32 </w:t>
      </w:r>
      <w:r w:rsidRPr="00FA6651">
        <w:rPr>
          <w:rFonts w:ascii="Times New Roman" w:hAnsi="Times New Roman"/>
          <w:sz w:val="28"/>
          <w:szCs w:val="28"/>
        </w:rPr>
        <w:t>– государственная система координат, действовала в СССР до 1946 года;</w:t>
      </w:r>
    </w:p>
    <w:p w:rsidR="00FA6651" w:rsidRPr="00FA6651" w:rsidRDefault="00FA6651" w:rsidP="00FC67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</w:rPr>
        <w:t xml:space="preserve">СК - 42 </w:t>
      </w:r>
      <w:r w:rsidRPr="00FA6651">
        <w:rPr>
          <w:rFonts w:ascii="Times New Roman" w:hAnsi="Times New Roman"/>
          <w:sz w:val="28"/>
          <w:szCs w:val="28"/>
        </w:rPr>
        <w:t xml:space="preserve">– государственная система координат, получена в результате уравнивания 87 полигонов 1 класса астрономо-геодезической сети (АГС), введена Постановлением Правительства СССР № 760 от 7 апреля 1946 года. </w:t>
      </w:r>
      <w:r w:rsidRPr="00FA6651">
        <w:rPr>
          <w:rFonts w:ascii="Times New Roman" w:hAnsi="Times New Roman"/>
          <w:i/>
          <w:sz w:val="28"/>
          <w:szCs w:val="28"/>
        </w:rPr>
        <w:t>(Согласно приложению 2 Инструкции СТГМ-90 –  СК – 42 – это «Единая система координат и высот»).</w:t>
      </w:r>
    </w:p>
    <w:p w:rsidR="00FA6651" w:rsidRPr="00FA6651" w:rsidRDefault="00FA6651" w:rsidP="00FC67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</w:rPr>
        <w:lastRenderedPageBreak/>
        <w:t xml:space="preserve">СК – 63 </w:t>
      </w:r>
      <w:r w:rsidRPr="00FA6651">
        <w:rPr>
          <w:rFonts w:ascii="Times New Roman" w:hAnsi="Times New Roman"/>
          <w:sz w:val="28"/>
          <w:szCs w:val="28"/>
        </w:rPr>
        <w:t>– условная система координат, введена постановлением ЦК КПСС и Совета Министров № 208-76 от 14 февраля 1963 года, формально отменена в 2001 году, но на практике до сих пор широко используется, является математически строгим отражением СК- 42. (</w:t>
      </w:r>
      <w:r w:rsidRPr="00FA6651">
        <w:rPr>
          <w:rFonts w:ascii="Times New Roman" w:hAnsi="Times New Roman"/>
          <w:i/>
          <w:sz w:val="28"/>
          <w:szCs w:val="28"/>
        </w:rPr>
        <w:t>Согласно приложению 2 Инструкции СТГМ-90 – СК – 63 была отменена постановлением ЦК КПСС и Совета Министров СССР от 25 марта 1987 года № 373-85).</w:t>
      </w:r>
    </w:p>
    <w:p w:rsidR="00FA6651" w:rsidRPr="00FA6651" w:rsidRDefault="00FA6651" w:rsidP="00FC67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</w:rPr>
        <w:t xml:space="preserve">ПЗ – 90 </w:t>
      </w:r>
      <w:r w:rsidRPr="00FA6651">
        <w:rPr>
          <w:rFonts w:ascii="Times New Roman" w:hAnsi="Times New Roman"/>
          <w:sz w:val="28"/>
          <w:szCs w:val="28"/>
        </w:rPr>
        <w:t xml:space="preserve">– геоцентрическая система координат «Параметры Земли 1990 года», введена с 1 июля 2002 года постановлением Правительства РФ № 568 от 28 июня 2000 года. </w:t>
      </w:r>
      <w:proofErr w:type="gramStart"/>
      <w:r w:rsidRPr="00FA6651">
        <w:rPr>
          <w:rFonts w:ascii="Times New Roman" w:hAnsi="Times New Roman"/>
          <w:sz w:val="28"/>
          <w:szCs w:val="28"/>
        </w:rPr>
        <w:t>Предназначена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 для геодезического обеспечения орбитальных полётов и решения навигационных задач. </w:t>
      </w:r>
    </w:p>
    <w:p w:rsidR="00FA6651" w:rsidRPr="00FA6651" w:rsidRDefault="00FA6651" w:rsidP="00FC67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</w:rPr>
        <w:t xml:space="preserve">СК – 95 </w:t>
      </w:r>
      <w:r w:rsidRPr="00FA6651">
        <w:rPr>
          <w:rFonts w:ascii="Times New Roman" w:hAnsi="Times New Roman"/>
          <w:sz w:val="28"/>
          <w:szCs w:val="28"/>
        </w:rPr>
        <w:t xml:space="preserve">- государственная система координат, получена в результате уравнивания 164 306 пунктов АГС, 26 пунктов космической геодезической сети (КГС) и 131 пункта доплеровской геодезической сети (ДГС), строго согласована с ПЗ – 90, введена с 1 июля 2002 года постановлением Правительства РФ № 568 от 28 июня 2000 года. </w:t>
      </w:r>
      <w:proofErr w:type="gramStart"/>
      <w:r w:rsidRPr="00FA6651">
        <w:rPr>
          <w:rFonts w:ascii="Times New Roman" w:hAnsi="Times New Roman"/>
          <w:sz w:val="28"/>
          <w:szCs w:val="28"/>
        </w:rPr>
        <w:t>Введена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взамен </w:t>
      </w:r>
      <w:r w:rsidR="00FC676D" w:rsidRPr="00F7229E">
        <w:rPr>
          <w:rFonts w:ascii="Times New Roman" w:hAnsi="Times New Roman"/>
          <w:sz w:val="28"/>
          <w:szCs w:val="28"/>
        </w:rPr>
        <w:t xml:space="preserve">СК - 42 </w:t>
      </w:r>
      <w:r w:rsidRPr="00F7229E">
        <w:rPr>
          <w:rFonts w:ascii="Times New Roman" w:hAnsi="Times New Roman"/>
          <w:sz w:val="28"/>
          <w:szCs w:val="28"/>
        </w:rPr>
        <w:t>для</w:t>
      </w:r>
      <w:r w:rsidRPr="00FA6651">
        <w:rPr>
          <w:rFonts w:ascii="Times New Roman" w:hAnsi="Times New Roman"/>
          <w:sz w:val="28"/>
          <w:szCs w:val="28"/>
        </w:rPr>
        <w:t xml:space="preserve"> использования в геодезических и картографических работах.</w:t>
      </w:r>
    </w:p>
    <w:p w:rsidR="00FA6651" w:rsidRPr="00FA6651" w:rsidRDefault="00FA6651" w:rsidP="00FC67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  <w:lang w:val="en-US"/>
        </w:rPr>
        <w:t>WGS</w:t>
      </w:r>
      <w:r w:rsidRPr="00FA6651">
        <w:rPr>
          <w:rFonts w:ascii="Times New Roman" w:hAnsi="Times New Roman"/>
          <w:b/>
          <w:sz w:val="28"/>
          <w:szCs w:val="28"/>
        </w:rPr>
        <w:t xml:space="preserve"> – 72, </w:t>
      </w:r>
      <w:r w:rsidRPr="00FA6651">
        <w:rPr>
          <w:rFonts w:ascii="Times New Roman" w:hAnsi="Times New Roman"/>
          <w:b/>
          <w:sz w:val="28"/>
          <w:szCs w:val="28"/>
          <w:lang w:val="en-US"/>
        </w:rPr>
        <w:t>WGS</w:t>
      </w:r>
      <w:r w:rsidRPr="00FA6651">
        <w:rPr>
          <w:rFonts w:ascii="Times New Roman" w:hAnsi="Times New Roman"/>
          <w:b/>
          <w:sz w:val="28"/>
          <w:szCs w:val="28"/>
        </w:rPr>
        <w:t xml:space="preserve"> – 84 – </w:t>
      </w:r>
      <w:r w:rsidRPr="00FA6651">
        <w:rPr>
          <w:rFonts w:ascii="Times New Roman" w:hAnsi="Times New Roman"/>
          <w:sz w:val="28"/>
          <w:szCs w:val="28"/>
        </w:rPr>
        <w:t xml:space="preserve">общеземные  пространственные системы координат на эпоху 1972 и 1984 годов, созданы на базе космической навигационной системы </w:t>
      </w:r>
      <w:r w:rsidRPr="00FA6651">
        <w:rPr>
          <w:rFonts w:ascii="Times New Roman" w:hAnsi="Times New Roman"/>
          <w:sz w:val="28"/>
          <w:szCs w:val="28"/>
          <w:lang w:val="en-US"/>
        </w:rPr>
        <w:t>GPS</w:t>
      </w:r>
      <w:r w:rsidRPr="00FA6651">
        <w:rPr>
          <w:rFonts w:ascii="Times New Roman" w:hAnsi="Times New Roman"/>
          <w:sz w:val="28"/>
          <w:szCs w:val="28"/>
        </w:rPr>
        <w:t xml:space="preserve"> (</w:t>
      </w:r>
      <w:r w:rsidRPr="00FA6651">
        <w:rPr>
          <w:rFonts w:ascii="Times New Roman" w:hAnsi="Times New Roman"/>
          <w:sz w:val="28"/>
          <w:szCs w:val="28"/>
          <w:lang w:val="en-US"/>
        </w:rPr>
        <w:t>NAVSTAR</w:t>
      </w:r>
      <w:r w:rsidRPr="00FA6651">
        <w:rPr>
          <w:rFonts w:ascii="Times New Roman" w:hAnsi="Times New Roman"/>
          <w:sz w:val="28"/>
          <w:szCs w:val="28"/>
        </w:rPr>
        <w:t xml:space="preserve">). </w:t>
      </w:r>
    </w:p>
    <w:p w:rsidR="00FA6651" w:rsidRPr="00FA6651" w:rsidRDefault="00FA6651" w:rsidP="00FC676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i/>
          <w:sz w:val="28"/>
          <w:szCs w:val="28"/>
        </w:rPr>
        <w:t xml:space="preserve">Первоначальная версия системы координат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WGS</w:t>
      </w:r>
      <w:r w:rsidRPr="00FA6651">
        <w:rPr>
          <w:rFonts w:ascii="Times New Roman" w:hAnsi="Times New Roman"/>
          <w:i/>
          <w:sz w:val="28"/>
          <w:szCs w:val="28"/>
        </w:rPr>
        <w:t xml:space="preserve"> – 84 была создана в 1987 году на основе доплеровских определений с использованием Военно-морской навигационной спутниковой системы (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Navy</w:t>
      </w:r>
      <w:r w:rsidRPr="00FA6651">
        <w:rPr>
          <w:rFonts w:ascii="Times New Roman" w:hAnsi="Times New Roman"/>
          <w:i/>
          <w:sz w:val="28"/>
          <w:szCs w:val="28"/>
        </w:rPr>
        <w:t xml:space="preserve">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Navigation</w:t>
      </w:r>
      <w:r w:rsidRPr="00FA6651">
        <w:rPr>
          <w:rFonts w:ascii="Times New Roman" w:hAnsi="Times New Roman"/>
          <w:i/>
          <w:sz w:val="28"/>
          <w:szCs w:val="28"/>
        </w:rPr>
        <w:t xml:space="preserve">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Satellite</w:t>
      </w:r>
      <w:r w:rsidRPr="00FA6651">
        <w:rPr>
          <w:rFonts w:ascii="Times New Roman" w:hAnsi="Times New Roman"/>
          <w:i/>
          <w:sz w:val="28"/>
          <w:szCs w:val="28"/>
        </w:rPr>
        <w:t xml:space="preserve">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System</w:t>
      </w:r>
      <w:r w:rsidRPr="00FA6651">
        <w:rPr>
          <w:rFonts w:ascii="Times New Roman" w:hAnsi="Times New Roman"/>
          <w:i/>
          <w:sz w:val="28"/>
          <w:szCs w:val="28"/>
        </w:rPr>
        <w:t xml:space="preserve"> –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NNSS</w:t>
      </w:r>
      <w:r w:rsidRPr="00FA6651">
        <w:rPr>
          <w:rFonts w:ascii="Times New Roman" w:hAnsi="Times New Roman"/>
          <w:i/>
          <w:sz w:val="28"/>
          <w:szCs w:val="28"/>
        </w:rPr>
        <w:t xml:space="preserve">), имеющей кодовое название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Transit</w:t>
      </w:r>
      <w:r w:rsidRPr="00FA6651">
        <w:rPr>
          <w:rFonts w:ascii="Times New Roman" w:hAnsi="Times New Roman"/>
          <w:i/>
          <w:sz w:val="28"/>
          <w:szCs w:val="28"/>
        </w:rPr>
        <w:t xml:space="preserve">. Затем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WGS</w:t>
      </w:r>
      <w:r w:rsidRPr="00FA6651">
        <w:rPr>
          <w:rFonts w:ascii="Times New Roman" w:hAnsi="Times New Roman"/>
          <w:i/>
          <w:sz w:val="28"/>
          <w:szCs w:val="28"/>
        </w:rPr>
        <w:t xml:space="preserve">-84 была модифицирована. Начиная с 1994 года,  она базируется на результатах международных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GPS</w:t>
      </w:r>
      <w:r w:rsidRPr="00FA6651">
        <w:rPr>
          <w:rFonts w:ascii="Times New Roman" w:hAnsi="Times New Roman"/>
          <w:i/>
          <w:sz w:val="28"/>
          <w:szCs w:val="28"/>
        </w:rPr>
        <w:t xml:space="preserve"> – кампаний и известна как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WGS</w:t>
      </w:r>
      <w:r w:rsidRPr="00FA6651">
        <w:rPr>
          <w:rFonts w:ascii="Times New Roman" w:hAnsi="Times New Roman"/>
          <w:i/>
          <w:sz w:val="28"/>
          <w:szCs w:val="28"/>
        </w:rPr>
        <w:t xml:space="preserve"> – 84 (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G</w:t>
      </w:r>
      <w:r w:rsidRPr="00FA6651">
        <w:rPr>
          <w:rFonts w:ascii="Times New Roman" w:hAnsi="Times New Roman"/>
          <w:i/>
          <w:sz w:val="28"/>
          <w:szCs w:val="28"/>
        </w:rPr>
        <w:t xml:space="preserve"> 730), где  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G</w:t>
      </w:r>
      <w:r w:rsidRPr="00FA6651">
        <w:rPr>
          <w:rFonts w:ascii="Times New Roman" w:hAnsi="Times New Roman"/>
          <w:i/>
          <w:sz w:val="28"/>
          <w:szCs w:val="28"/>
        </w:rPr>
        <w:t xml:space="preserve"> обозначает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GPS</w:t>
      </w:r>
      <w:r w:rsidRPr="00FA6651">
        <w:rPr>
          <w:rFonts w:ascii="Times New Roman" w:hAnsi="Times New Roman"/>
          <w:i/>
          <w:sz w:val="28"/>
          <w:szCs w:val="28"/>
        </w:rPr>
        <w:t xml:space="preserve">, 730- это число недель наблюдения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GPS</w:t>
      </w:r>
      <w:r w:rsidRPr="00FA6651">
        <w:rPr>
          <w:rFonts w:ascii="Times New Roman" w:hAnsi="Times New Roman"/>
          <w:i/>
          <w:sz w:val="28"/>
          <w:szCs w:val="28"/>
        </w:rPr>
        <w:t xml:space="preserve"> в рамках международных кампаний, начиная с января 1994 года.</w:t>
      </w:r>
    </w:p>
    <w:p w:rsidR="00FA6651" w:rsidRPr="00FA6651" w:rsidRDefault="00FA6651" w:rsidP="00FC676D">
      <w:pPr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FA6651">
        <w:rPr>
          <w:rFonts w:ascii="Times New Roman" w:hAnsi="Times New Roman"/>
          <w:i/>
          <w:sz w:val="28"/>
          <w:szCs w:val="28"/>
        </w:rPr>
        <w:t xml:space="preserve">Последующие версии включали измерения, выполненные в рамках работ по программе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ITRS</w:t>
      </w:r>
      <w:r w:rsidRPr="00FA6651">
        <w:rPr>
          <w:rFonts w:ascii="Times New Roman" w:hAnsi="Times New Roman"/>
          <w:i/>
          <w:sz w:val="28"/>
          <w:szCs w:val="28"/>
        </w:rPr>
        <w:t xml:space="preserve"> («Международная земная </w:t>
      </w:r>
      <w:proofErr w:type="spellStart"/>
      <w:r w:rsidRPr="00FA6651">
        <w:rPr>
          <w:rFonts w:ascii="Times New Roman" w:hAnsi="Times New Roman"/>
          <w:i/>
          <w:sz w:val="28"/>
          <w:szCs w:val="28"/>
        </w:rPr>
        <w:t>референцная</w:t>
      </w:r>
      <w:proofErr w:type="spellEnd"/>
      <w:r w:rsidRPr="00FA6651">
        <w:rPr>
          <w:rFonts w:ascii="Times New Roman" w:hAnsi="Times New Roman"/>
          <w:i/>
          <w:sz w:val="28"/>
          <w:szCs w:val="28"/>
        </w:rPr>
        <w:t xml:space="preserve"> система»). Так как созвездие спутников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GPS</w:t>
      </w:r>
      <w:r w:rsidRPr="00FA6651">
        <w:rPr>
          <w:rFonts w:ascii="Times New Roman" w:hAnsi="Times New Roman"/>
          <w:i/>
          <w:sz w:val="28"/>
          <w:szCs w:val="28"/>
        </w:rPr>
        <w:t xml:space="preserve">  транслирует параметры орбит в системе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WGS</w:t>
      </w:r>
      <w:r w:rsidRPr="00FA6651">
        <w:rPr>
          <w:rFonts w:ascii="Times New Roman" w:hAnsi="Times New Roman"/>
          <w:i/>
          <w:sz w:val="28"/>
          <w:szCs w:val="28"/>
        </w:rPr>
        <w:t xml:space="preserve"> – 84, то геодезические и навигационные приёмники, работающие в этой системе,  получили широкое распространение. Последняя версия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WGS</w:t>
      </w:r>
      <w:r w:rsidRPr="00FA6651">
        <w:rPr>
          <w:rFonts w:ascii="Times New Roman" w:hAnsi="Times New Roman"/>
          <w:i/>
          <w:sz w:val="28"/>
          <w:szCs w:val="28"/>
        </w:rPr>
        <w:t>-84(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G</w:t>
      </w:r>
      <w:r w:rsidRPr="00FA6651">
        <w:rPr>
          <w:rFonts w:ascii="Times New Roman" w:hAnsi="Times New Roman"/>
          <w:i/>
          <w:sz w:val="28"/>
          <w:szCs w:val="28"/>
        </w:rPr>
        <w:t xml:space="preserve"> 873) основана на результатах международных 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GPS</w:t>
      </w:r>
      <w:r w:rsidRPr="00FA6651">
        <w:rPr>
          <w:rFonts w:ascii="Times New Roman" w:hAnsi="Times New Roman"/>
          <w:i/>
          <w:sz w:val="28"/>
          <w:szCs w:val="28"/>
        </w:rPr>
        <w:t xml:space="preserve"> – кампаний, выполненных  в течение 873 недель, с 0 ч по Гринвичу 29 сентября 1996 года.</w:t>
      </w:r>
    </w:p>
    <w:p w:rsidR="00FA6651" w:rsidRPr="00FA6651" w:rsidRDefault="00FA6651" w:rsidP="00FC676D">
      <w:pPr>
        <w:ind w:firstLine="708"/>
        <w:rPr>
          <w:rFonts w:ascii="Times New Roman" w:hAnsi="Times New Roman"/>
          <w:i/>
          <w:sz w:val="28"/>
          <w:szCs w:val="28"/>
        </w:rPr>
      </w:pPr>
      <w:r w:rsidRPr="00FA6651">
        <w:rPr>
          <w:rFonts w:ascii="Times New Roman" w:hAnsi="Times New Roman"/>
          <w:i/>
          <w:sz w:val="28"/>
          <w:szCs w:val="28"/>
        </w:rPr>
        <w:t xml:space="preserve">Начало координат, ориентирование и масштабирование в этой системе определяются относительно 15 стационарных пунктов наблюдения ИСЗ. Из них 5 принадлежат Военно-воздушным силам США и 10 – Национальному агентству </w:t>
      </w:r>
      <w:proofErr w:type="spellStart"/>
      <w:r w:rsidRPr="00FA6651">
        <w:rPr>
          <w:rFonts w:ascii="Times New Roman" w:hAnsi="Times New Roman"/>
          <w:i/>
          <w:sz w:val="28"/>
          <w:szCs w:val="28"/>
        </w:rPr>
        <w:t>геопространственной</w:t>
      </w:r>
      <w:proofErr w:type="spellEnd"/>
      <w:r w:rsidRPr="00FA6651">
        <w:rPr>
          <w:rFonts w:ascii="Times New Roman" w:hAnsi="Times New Roman"/>
          <w:i/>
          <w:sz w:val="28"/>
          <w:szCs w:val="28"/>
        </w:rPr>
        <w:t xml:space="preserve"> и разведывательной информации (</w:t>
      </w:r>
      <w:r w:rsidRPr="00FA6651">
        <w:rPr>
          <w:rFonts w:ascii="Times New Roman" w:hAnsi="Times New Roman"/>
          <w:i/>
          <w:sz w:val="28"/>
          <w:szCs w:val="28"/>
          <w:lang w:val="en-US"/>
        </w:rPr>
        <w:t>NGA</w:t>
      </w:r>
      <w:r w:rsidRPr="00FA6651">
        <w:rPr>
          <w:rFonts w:ascii="Times New Roman" w:hAnsi="Times New Roman"/>
          <w:i/>
          <w:sz w:val="28"/>
          <w:szCs w:val="28"/>
        </w:rPr>
        <w:t>).</w:t>
      </w:r>
    </w:p>
    <w:p w:rsidR="00FA6651" w:rsidRPr="00FA6651" w:rsidRDefault="00FA6651" w:rsidP="00FA6651">
      <w:pPr>
        <w:rPr>
          <w:rFonts w:ascii="Times New Roman" w:hAnsi="Times New Roman"/>
          <w:i/>
          <w:sz w:val="28"/>
          <w:szCs w:val="28"/>
        </w:rPr>
      </w:pPr>
    </w:p>
    <w:p w:rsidR="00FA6651" w:rsidRPr="00FA6651" w:rsidRDefault="00FA6651" w:rsidP="00FC67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  <w:lang w:val="en-US"/>
        </w:rPr>
        <w:lastRenderedPageBreak/>
        <w:t>ITRF</w:t>
      </w:r>
      <w:r w:rsidRPr="00FA6651">
        <w:rPr>
          <w:rFonts w:ascii="Times New Roman" w:hAnsi="Times New Roman"/>
          <w:b/>
          <w:sz w:val="28"/>
          <w:szCs w:val="28"/>
        </w:rPr>
        <w:t xml:space="preserve"> (</w:t>
      </w:r>
      <w:r w:rsidRPr="00FA6651">
        <w:rPr>
          <w:rFonts w:ascii="Times New Roman" w:hAnsi="Times New Roman"/>
          <w:b/>
          <w:sz w:val="28"/>
          <w:szCs w:val="28"/>
          <w:lang w:val="en-US"/>
        </w:rPr>
        <w:t>International</w:t>
      </w:r>
      <w:r w:rsidRPr="00FA665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A6651">
        <w:rPr>
          <w:rFonts w:ascii="Times New Roman" w:hAnsi="Times New Roman"/>
          <w:b/>
          <w:sz w:val="28"/>
          <w:szCs w:val="28"/>
          <w:lang w:val="en-US"/>
        </w:rPr>
        <w:t>Terrestial</w:t>
      </w:r>
      <w:proofErr w:type="spellEnd"/>
      <w:r w:rsidRPr="00FA6651">
        <w:rPr>
          <w:rFonts w:ascii="Times New Roman" w:hAnsi="Times New Roman"/>
          <w:b/>
          <w:sz w:val="28"/>
          <w:szCs w:val="28"/>
        </w:rPr>
        <w:t xml:space="preserve"> </w:t>
      </w:r>
      <w:r w:rsidRPr="00FA6651">
        <w:rPr>
          <w:rFonts w:ascii="Times New Roman" w:hAnsi="Times New Roman"/>
          <w:b/>
          <w:sz w:val="28"/>
          <w:szCs w:val="28"/>
          <w:lang w:val="en-US"/>
        </w:rPr>
        <w:t>Frame</w:t>
      </w:r>
      <w:r w:rsidRPr="00FA6651">
        <w:rPr>
          <w:rFonts w:ascii="Times New Roman" w:hAnsi="Times New Roman"/>
          <w:b/>
          <w:sz w:val="28"/>
          <w:szCs w:val="28"/>
        </w:rPr>
        <w:t xml:space="preserve"> </w:t>
      </w:r>
      <w:r w:rsidRPr="00FA6651">
        <w:rPr>
          <w:rFonts w:ascii="Times New Roman" w:hAnsi="Times New Roman"/>
          <w:b/>
          <w:sz w:val="28"/>
          <w:szCs w:val="28"/>
          <w:lang w:val="en-US"/>
        </w:rPr>
        <w:t>System</w:t>
      </w:r>
      <w:r w:rsidRPr="00FA6651">
        <w:rPr>
          <w:rFonts w:ascii="Times New Roman" w:hAnsi="Times New Roman"/>
          <w:b/>
          <w:sz w:val="28"/>
          <w:szCs w:val="28"/>
        </w:rPr>
        <w:t xml:space="preserve">) </w:t>
      </w:r>
      <w:r w:rsidRPr="00FA6651">
        <w:rPr>
          <w:rFonts w:ascii="Times New Roman" w:hAnsi="Times New Roman"/>
          <w:sz w:val="28"/>
          <w:szCs w:val="28"/>
        </w:rPr>
        <w:t xml:space="preserve">- мировая пространственная система координат, создаётся на базе космической навигационной системы </w:t>
      </w:r>
      <w:r w:rsidRPr="00FA6651">
        <w:rPr>
          <w:rFonts w:ascii="Times New Roman" w:hAnsi="Times New Roman"/>
          <w:sz w:val="28"/>
          <w:szCs w:val="28"/>
          <w:lang w:val="en-US"/>
        </w:rPr>
        <w:t>GPS</w:t>
      </w:r>
      <w:r w:rsidRPr="00FA6651">
        <w:rPr>
          <w:rFonts w:ascii="Times New Roman" w:hAnsi="Times New Roman"/>
          <w:sz w:val="28"/>
          <w:szCs w:val="28"/>
        </w:rPr>
        <w:t xml:space="preserve"> (</w:t>
      </w:r>
      <w:r w:rsidRPr="00FA6651">
        <w:rPr>
          <w:rFonts w:ascii="Times New Roman" w:hAnsi="Times New Roman"/>
          <w:sz w:val="28"/>
          <w:szCs w:val="28"/>
          <w:lang w:val="en-US"/>
        </w:rPr>
        <w:t>NAVSTAR</w:t>
      </w:r>
      <w:r w:rsidRPr="00FA6651">
        <w:rPr>
          <w:rFonts w:ascii="Times New Roman" w:hAnsi="Times New Roman"/>
          <w:sz w:val="28"/>
          <w:szCs w:val="28"/>
        </w:rPr>
        <w:t xml:space="preserve">). </w:t>
      </w:r>
    </w:p>
    <w:p w:rsidR="00FA6651" w:rsidRPr="00FA6651" w:rsidRDefault="00FA6651" w:rsidP="00FC67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</w:rPr>
        <w:t xml:space="preserve">МСК </w:t>
      </w:r>
      <w:r w:rsidRPr="00FA6651">
        <w:rPr>
          <w:rFonts w:ascii="Times New Roman" w:hAnsi="Times New Roman"/>
          <w:sz w:val="28"/>
          <w:szCs w:val="28"/>
        </w:rPr>
        <w:t xml:space="preserve">– местные системы координат, создаются на ограниченные территории. </w:t>
      </w:r>
      <w:r w:rsidRPr="00FA6651">
        <w:rPr>
          <w:rFonts w:ascii="Times New Roman" w:hAnsi="Times New Roman"/>
          <w:i/>
          <w:sz w:val="28"/>
          <w:szCs w:val="28"/>
        </w:rPr>
        <w:t>(Согласно приложению 2 Инструкции СТГМ-90, имеют произвольное начало, отличное от начала координат в системах 1942 и 1963 годов).</w:t>
      </w:r>
    </w:p>
    <w:p w:rsidR="00FA6651" w:rsidRPr="00FA6651" w:rsidRDefault="00FA6651" w:rsidP="00FC67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b/>
          <w:sz w:val="28"/>
          <w:szCs w:val="28"/>
        </w:rPr>
        <w:t xml:space="preserve">РСК </w:t>
      </w:r>
      <w:r w:rsidRPr="00FA6651">
        <w:rPr>
          <w:rFonts w:ascii="Times New Roman" w:hAnsi="Times New Roman"/>
          <w:sz w:val="28"/>
          <w:szCs w:val="28"/>
        </w:rPr>
        <w:t xml:space="preserve">– региональные системы координат, введены приказом </w:t>
      </w:r>
      <w:proofErr w:type="spellStart"/>
      <w:r w:rsidRPr="00FA6651">
        <w:rPr>
          <w:rFonts w:ascii="Times New Roman" w:hAnsi="Times New Roman"/>
          <w:sz w:val="28"/>
          <w:szCs w:val="28"/>
        </w:rPr>
        <w:t>Росземкадастра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Росси</w:t>
      </w:r>
      <w:r w:rsidR="00F7229E">
        <w:rPr>
          <w:rFonts w:ascii="Times New Roman" w:hAnsi="Times New Roman"/>
          <w:sz w:val="28"/>
          <w:szCs w:val="28"/>
        </w:rPr>
        <w:t xml:space="preserve">и № </w:t>
      </w:r>
      <w:proofErr w:type="gramStart"/>
      <w:r w:rsidR="00F7229E">
        <w:rPr>
          <w:rFonts w:ascii="Times New Roman" w:hAnsi="Times New Roman"/>
          <w:sz w:val="28"/>
          <w:szCs w:val="28"/>
        </w:rPr>
        <w:t>П</w:t>
      </w:r>
      <w:proofErr w:type="gramEnd"/>
      <w:r w:rsidR="00F7229E">
        <w:rPr>
          <w:rFonts w:ascii="Times New Roman" w:hAnsi="Times New Roman"/>
          <w:sz w:val="28"/>
          <w:szCs w:val="28"/>
        </w:rPr>
        <w:t>/256 от 28 марта 2002 года.</w:t>
      </w:r>
    </w:p>
    <w:p w:rsidR="00FA6651" w:rsidRPr="00FA6651" w:rsidRDefault="00FA6651" w:rsidP="00FA6651">
      <w:pPr>
        <w:autoSpaceDE w:val="0"/>
        <w:autoSpaceDN w:val="0"/>
        <w:adjustRightInd w:val="0"/>
        <w:outlineLvl w:val="0"/>
        <w:rPr>
          <w:rFonts w:ascii="Times New Roman" w:hAnsi="Times New Roman"/>
          <w:b/>
          <w:sz w:val="28"/>
          <w:szCs w:val="28"/>
        </w:rPr>
      </w:pPr>
    </w:p>
    <w:p w:rsidR="00FA6651" w:rsidRPr="00FA6651" w:rsidRDefault="00FA6651" w:rsidP="00F7229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Единая государственная система геодезических координат 1995 года (СК-95) введена Постановлением Правительства Российской Федерации от 28 июля 2000 г</w:t>
      </w:r>
      <w:r w:rsidR="00F7229E">
        <w:rPr>
          <w:rFonts w:ascii="Times New Roman" w:hAnsi="Times New Roman"/>
          <w:sz w:val="28"/>
          <w:szCs w:val="28"/>
        </w:rPr>
        <w:t>ода</w:t>
      </w:r>
      <w:r w:rsidRPr="00FA6651">
        <w:rPr>
          <w:rFonts w:ascii="Times New Roman" w:hAnsi="Times New Roman"/>
          <w:sz w:val="28"/>
          <w:szCs w:val="28"/>
        </w:rPr>
        <w:t xml:space="preserve"> </w:t>
      </w:r>
      <w:r w:rsidR="00F7229E">
        <w:rPr>
          <w:rFonts w:ascii="Times New Roman" w:hAnsi="Times New Roman"/>
          <w:sz w:val="28"/>
          <w:szCs w:val="28"/>
        </w:rPr>
        <w:t>№</w:t>
      </w:r>
      <w:r w:rsidRPr="00FA6651">
        <w:rPr>
          <w:rFonts w:ascii="Times New Roman" w:hAnsi="Times New Roman"/>
          <w:sz w:val="28"/>
          <w:szCs w:val="28"/>
        </w:rPr>
        <w:t xml:space="preserve"> 586 </w:t>
      </w:r>
      <w:r w:rsidR="00F7229E">
        <w:rPr>
          <w:rFonts w:ascii="Times New Roman" w:hAnsi="Times New Roman"/>
          <w:sz w:val="28"/>
          <w:szCs w:val="28"/>
        </w:rPr>
        <w:t>«</w:t>
      </w:r>
      <w:r w:rsidRPr="00FA6651">
        <w:rPr>
          <w:rFonts w:ascii="Times New Roman" w:hAnsi="Times New Roman"/>
          <w:sz w:val="28"/>
          <w:szCs w:val="28"/>
        </w:rPr>
        <w:t>Об установлении единых государственных систем координат</w:t>
      </w:r>
      <w:r w:rsidR="00F7229E">
        <w:rPr>
          <w:rFonts w:ascii="Times New Roman" w:hAnsi="Times New Roman"/>
          <w:sz w:val="28"/>
          <w:szCs w:val="28"/>
        </w:rPr>
        <w:t>»</w:t>
      </w:r>
      <w:r w:rsidRPr="00FA6651">
        <w:rPr>
          <w:rFonts w:ascii="Times New Roman" w:hAnsi="Times New Roman"/>
          <w:sz w:val="28"/>
          <w:szCs w:val="28"/>
        </w:rPr>
        <w:t xml:space="preserve"> для использования при осуществлении геодезических и картографических работ начиная с 1 июля 2002 года.</w:t>
      </w:r>
    </w:p>
    <w:p w:rsidR="00FA6651" w:rsidRPr="00FA6651" w:rsidRDefault="00FA6651" w:rsidP="00F7229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Указанным Постановлением Правительства Российской Федерации </w:t>
      </w:r>
      <w:proofErr w:type="spellStart"/>
      <w:r w:rsidRPr="00FA6651">
        <w:rPr>
          <w:rFonts w:ascii="Times New Roman" w:hAnsi="Times New Roman"/>
          <w:sz w:val="28"/>
          <w:szCs w:val="28"/>
        </w:rPr>
        <w:t>Роскартографии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было поручено осуществить организационно-технические мероприятия, необходимые для перехода к использованию системы координат 1995 года. До завершения этих мероприятий Правительство Российской Федерации постановило использовать единую систему геодезических координат 1942 года.</w:t>
      </w:r>
    </w:p>
    <w:p w:rsidR="00FA6651" w:rsidRPr="00FA6651" w:rsidRDefault="00FA6651" w:rsidP="00F7229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Целесообразность введения системы координат 1995 года состоит в повышении точности, оперативности и экономической эффективности решения задач геодезического обеспечения, отвечающего современным требованиям экономики, науки и обороны страны.</w:t>
      </w:r>
    </w:p>
    <w:p w:rsid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Полученная в 1995 году в результате совместного уравнивания координат пунктов космической геодезической сети (КГС), доплеровской геодезической сети (ДГС) и астрономо-геодезической сети (АГС) система координат 1995 года закреплена пунктами государственной геодезической сети (ГГС).</w:t>
      </w:r>
    </w:p>
    <w:p w:rsidR="004A2CA7" w:rsidRPr="00FA6651" w:rsidRDefault="004A2CA7" w:rsidP="004A2CA7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Система координат СК-95 отличается от системы координат СК-42:</w:t>
      </w:r>
    </w:p>
    <w:p w:rsidR="004A2CA7" w:rsidRPr="00FA6651" w:rsidRDefault="004A2CA7" w:rsidP="004A2CA7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- повышением точности передачи координат на расстояния свыше 1000 км в 10 - 15 раз и точности взаимного положения смежных пунктов в государственной геодезической сети в среднем в 2 - 3 раза;</w:t>
      </w:r>
    </w:p>
    <w:p w:rsidR="004A2CA7" w:rsidRPr="00FA6651" w:rsidRDefault="004A2CA7" w:rsidP="004A2CA7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- одинаковой точностью распространения системы координат для всей территории Российской Федерации и стран, входивших в состав СССР;</w:t>
      </w:r>
    </w:p>
    <w:p w:rsidR="004A2CA7" w:rsidRPr="00FA6651" w:rsidRDefault="004A2CA7" w:rsidP="004A2CA7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- отсутствием региональных деформаций государственной геодезической сети, достигающих в системе координат 1942 года нескольких метров;</w:t>
      </w:r>
    </w:p>
    <w:p w:rsidR="004A2CA7" w:rsidRPr="00FA6651" w:rsidRDefault="004A2CA7" w:rsidP="004A2CA7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lastRenderedPageBreak/>
        <w:t>- возможностью создания высокоэффективной системы геодезического обеспечения на основе использования глобальных навигационных спутниковых систем ГЛОНАСС и GPS.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Система координат 1995 года строго согласована с единой государственной геоцентрической системой координат ПЗ-90.</w:t>
      </w:r>
    </w:p>
    <w:p w:rsidR="00FA6651" w:rsidRPr="00FA6651" w:rsidRDefault="00FA6651" w:rsidP="00F7229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Система координат ПЗ-90 закреплена пунктами космической геодезической сети. Точность отнесения системы к центру масс Земли характеризуется средней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квадратической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ошибкой порядка 1 м. За отсчетную поверхность в государственной геоцентрической системе координат (ПЗ-90) принят общий земной эллипсоид со следующими геометрическими параметрами: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- большая полуось 6378136 м;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- сжатие 1:298,257839.</w:t>
      </w:r>
    </w:p>
    <w:p w:rsidR="00FA6651" w:rsidRPr="00FA6651" w:rsidRDefault="00FA6651" w:rsidP="00C8580E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Центр этого эллипсоида совмещен с началом геоцентрической системы координат, плоскость начального (нулевого) меридиана совпадает с плоскостью Х Z этой системы.</w:t>
      </w:r>
    </w:p>
    <w:p w:rsidR="00FA6651" w:rsidRPr="00FA6651" w:rsidRDefault="00FA6651" w:rsidP="00C8580E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За отсчетную поверхность в СК-95 </w:t>
      </w:r>
      <w:proofErr w:type="gramStart"/>
      <w:r w:rsidRPr="00FA6651">
        <w:rPr>
          <w:rFonts w:ascii="Times New Roman" w:hAnsi="Times New Roman"/>
          <w:sz w:val="28"/>
          <w:szCs w:val="28"/>
        </w:rPr>
        <w:t>принят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</w:t>
      </w:r>
      <w:proofErr w:type="spellEnd"/>
      <w:r w:rsidRPr="00FA6651">
        <w:rPr>
          <w:rFonts w:ascii="Times New Roman" w:hAnsi="Times New Roman"/>
          <w:sz w:val="28"/>
          <w:szCs w:val="28"/>
        </w:rPr>
        <w:t>-эллипсоид Красовского с параметрами:</w:t>
      </w:r>
    </w:p>
    <w:p w:rsidR="00FA6651" w:rsidRPr="00FA6651" w:rsidRDefault="00FA6651" w:rsidP="00C8580E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- большая полуось 6378245 м;</w:t>
      </w:r>
    </w:p>
    <w:p w:rsidR="00FA6651" w:rsidRPr="00FA6651" w:rsidRDefault="00FA6651" w:rsidP="00C8580E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- сжатие 1:298,3.</w:t>
      </w:r>
    </w:p>
    <w:p w:rsidR="00FA6651" w:rsidRPr="00FA6651" w:rsidRDefault="00FA6651" w:rsidP="00C8580E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Главные оси отсчетного эллипсоида параллельны пространственным осям системы координат ПЗ-90. Положение начала СК-95 задано таким образом, что значения координат пункта ГГС Пулково в системах СК-95 и СК-42 совпадают.</w:t>
      </w:r>
    </w:p>
    <w:p w:rsidR="00C8580E" w:rsidRDefault="00C8580E" w:rsidP="00C8580E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/>
          <w:sz w:val="28"/>
          <w:szCs w:val="28"/>
        </w:rPr>
      </w:pPr>
    </w:p>
    <w:p w:rsidR="00FA6651" w:rsidRPr="00FA6651" w:rsidRDefault="00FA6651" w:rsidP="00C8580E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Положение пунктов в принятой системе координат задается следующими координатами:</w:t>
      </w:r>
    </w:p>
    <w:p w:rsidR="00FA6651" w:rsidRPr="00FA6651" w:rsidRDefault="00FA6651" w:rsidP="00C8580E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- пространственными прямоугольными координатами Х, Y, Z (направление оси Z совпадает с осью вращения отсчетного эллипсоида, ось </w:t>
      </w:r>
      <w:r w:rsidR="00C8580E" w:rsidRPr="00FA6651">
        <w:rPr>
          <w:rFonts w:ascii="Times New Roman" w:hAnsi="Times New Roman"/>
          <w:sz w:val="28"/>
          <w:szCs w:val="28"/>
        </w:rPr>
        <w:t>Х</w:t>
      </w:r>
      <w:r w:rsidRPr="00FA6651">
        <w:rPr>
          <w:rFonts w:ascii="Times New Roman" w:hAnsi="Times New Roman"/>
          <w:sz w:val="28"/>
          <w:szCs w:val="28"/>
        </w:rPr>
        <w:t xml:space="preserve"> лежит в плоскости нулевого меридиана, а ось y дополняет систему до правой; началом системы координат является центр отсчетного эллипсоида);</w:t>
      </w:r>
    </w:p>
    <w:p w:rsidR="00FA6651" w:rsidRPr="00FA6651" w:rsidRDefault="00FA6651" w:rsidP="00C8580E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- геодезическими координатами: широтой</w:t>
      </w:r>
      <w:proofErr w:type="gramStart"/>
      <w:r w:rsidRPr="00FA6651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FA6651">
        <w:rPr>
          <w:rFonts w:ascii="Times New Roman" w:hAnsi="Times New Roman"/>
          <w:sz w:val="28"/>
          <w:szCs w:val="28"/>
        </w:rPr>
        <w:t>, долготой L, высотой Н;</w:t>
      </w:r>
    </w:p>
    <w:p w:rsidR="00FA6651" w:rsidRPr="00FA6651" w:rsidRDefault="00FA6651" w:rsidP="00C8580E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- плоскими прямоугольными координатами x и y, вычисляемыми в проекции Гаусса - </w:t>
      </w:r>
      <w:proofErr w:type="spellStart"/>
      <w:r w:rsidRPr="00FA6651">
        <w:rPr>
          <w:rFonts w:ascii="Times New Roman" w:hAnsi="Times New Roman"/>
          <w:sz w:val="28"/>
          <w:szCs w:val="28"/>
        </w:rPr>
        <w:t>Крюгера</w:t>
      </w:r>
      <w:proofErr w:type="spellEnd"/>
      <w:r w:rsidRPr="00FA6651">
        <w:rPr>
          <w:rFonts w:ascii="Times New Roman" w:hAnsi="Times New Roman"/>
          <w:sz w:val="28"/>
          <w:szCs w:val="28"/>
        </w:rPr>
        <w:t>.</w:t>
      </w:r>
    </w:p>
    <w:p w:rsidR="00C8580E" w:rsidRDefault="00FA6651" w:rsidP="00C8580E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Геодезическая высота Н образуется как сумма нормальной высоты и высоты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квазигеоида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над отчетным эллипсоидом.</w:t>
      </w:r>
    </w:p>
    <w:p w:rsidR="00FA6651" w:rsidRPr="00FA6651" w:rsidRDefault="00FA6651" w:rsidP="00C8580E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lastRenderedPageBreak/>
        <w:t xml:space="preserve">Нормальные высоты геодезических пунктов определяются в Балтийской системе высот 1977 года, исходным началом которой является нуль Кронштадтского футштока, а высоты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квазигеоида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вычисляются над эллипсоидом Красовского.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При решении специальных задач могут применяться и другие проекции поверхности эллипсоида на плоскость.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Геодезические измерения служат для математического описания физической поверхности Земли в единой системе координат. Результаты геодезических измерений, как исходные данные для решения геодезических задач такого рода, относятся к поверхности эллипсоида. Параметры земного эллипсоида выводились многократно учеными разных стран на основании астрономо-геодезических, гравиметрических, а позднее и спутниковых данных измерений. В разных странах используют различные эллипсоиды.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Система геодезических (географических) координат определяется геодезическими широтой</w:t>
      </w:r>
      <w:proofErr w:type="gramStart"/>
      <w:r w:rsidRPr="00FA6651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FA6651">
        <w:rPr>
          <w:rFonts w:ascii="Times New Roman" w:hAnsi="Times New Roman"/>
          <w:sz w:val="28"/>
          <w:szCs w:val="28"/>
        </w:rPr>
        <w:t>, долготой L и геодезической высотой Н.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Геодезическая широта</w:t>
      </w:r>
      <w:proofErr w:type="gramStart"/>
      <w:r w:rsidRPr="00FA6651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- угол между нормалью к поверхности эллипсоида в исследуемой точке и плоскостью экватора.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Геодезическая долгота L - двугранный угол, образованный плоскостью начального меридиана и плоскостью меридиана исследуемой точки.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Геодезическая высота Н - расстояние от исследуемой точки по нормали к эллипсоиду до его поверхности.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Широты точек, расположенных в северном полушарии от 0° на экваторе до +90° на Северном полюсе, называют северными, широты точек южного полушария от 0° на экваторе до +90° на Южном полюсе - южными. Долготы точек, расположенных восточнее нулевого меридиана до меридиана 180°, называются восточными, долготы точек, расположенных западнее начального меридиана от 0° на начальном меридиане до 180° на противоположном меридиане, - западными.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Чтобы избежать смены направлений отсчета координат в полушариях, наряду с </w:t>
      </w:r>
      <w:proofErr w:type="gramStart"/>
      <w:r w:rsidRPr="00FA6651">
        <w:rPr>
          <w:rFonts w:ascii="Times New Roman" w:hAnsi="Times New Roman"/>
          <w:sz w:val="28"/>
          <w:szCs w:val="28"/>
        </w:rPr>
        <w:t>указанными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выше, применяют оцифровки координат, изменяющихся по широте от -90° на Южном полюсе до +90° на Северном полюсе и по долготе - от 0° до 360°; в Восточном полушарии от 0° до 180° и далее в Западном полушарии от 180° до 360°. При этом отпадает необходимость </w:t>
      </w:r>
      <w:proofErr w:type="gramStart"/>
      <w:r w:rsidRPr="00FA6651">
        <w:rPr>
          <w:rFonts w:ascii="Times New Roman" w:hAnsi="Times New Roman"/>
          <w:sz w:val="28"/>
          <w:szCs w:val="28"/>
        </w:rPr>
        <w:t>пояснений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в каких полушариях находится исследуемая точка.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Астрономические координаты, относящиеся к </w:t>
      </w:r>
      <w:proofErr w:type="spellStart"/>
      <w:r w:rsidRPr="00FA6651">
        <w:rPr>
          <w:rFonts w:ascii="Times New Roman" w:hAnsi="Times New Roman"/>
          <w:sz w:val="28"/>
          <w:szCs w:val="28"/>
        </w:rPr>
        <w:t>уровенной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поверхности, определяются </w:t>
      </w:r>
      <w:proofErr w:type="gramStart"/>
      <w:r w:rsidRPr="00FA6651">
        <w:rPr>
          <w:rFonts w:ascii="Times New Roman" w:hAnsi="Times New Roman"/>
          <w:sz w:val="28"/>
          <w:szCs w:val="28"/>
        </w:rPr>
        <w:t>астрономическими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широтой и долготой.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lastRenderedPageBreak/>
        <w:t xml:space="preserve">Отвесная линия - нормаль к </w:t>
      </w:r>
      <w:proofErr w:type="spellStart"/>
      <w:r w:rsidRPr="00FA6651">
        <w:rPr>
          <w:rFonts w:ascii="Times New Roman" w:hAnsi="Times New Roman"/>
          <w:sz w:val="28"/>
          <w:szCs w:val="28"/>
        </w:rPr>
        <w:t>уровенной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поверхности.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Астрономическая широта фи - угол между отвесной линией в исследуемой точке и плоскостью экватора.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Астрономическая долгота лямбда - двугранный угол, образованный плоскостью начального меридиана и плоскостью астрономического меридиана исследуемой точки, при этом под плоскостью астрономического меридиана понимается плоскость, проходящая через отвесную линию в этой точке и параллельная оси мира.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В геодезических работах обязательно учитываются различия между геодезическими и астрономическими координатами, обусловленные влиянием выбора размеров и ориентировки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</w:t>
      </w:r>
      <w:proofErr w:type="spellEnd"/>
      <w:r w:rsidRPr="00FA6651">
        <w:rPr>
          <w:rFonts w:ascii="Times New Roman" w:hAnsi="Times New Roman"/>
          <w:sz w:val="28"/>
          <w:szCs w:val="28"/>
        </w:rPr>
        <w:t>-эллипсоида и уклонениями отвесных линий.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proofErr w:type="spellStart"/>
      <w:r w:rsidRPr="00FA6651">
        <w:rPr>
          <w:rFonts w:ascii="Times New Roman" w:hAnsi="Times New Roman"/>
          <w:sz w:val="28"/>
          <w:szCs w:val="28"/>
        </w:rPr>
        <w:t>Референц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-эллипсоид (относительный эллипсоид) - эллипсоид определенных размеров, таким </w:t>
      </w:r>
      <w:proofErr w:type="gramStart"/>
      <w:r w:rsidRPr="00FA6651">
        <w:rPr>
          <w:rFonts w:ascii="Times New Roman" w:hAnsi="Times New Roman"/>
          <w:sz w:val="28"/>
          <w:szCs w:val="28"/>
        </w:rPr>
        <w:t>образом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ориентированный в теле Земли, что геодезические координаты какого-либо одного пункта поверхности Земли оказываются равными наперед заданным величинам и при этом малая ось эллипсоида параллельна оси вращения Земли.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После установления параметров ориентирования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</w:t>
      </w:r>
      <w:proofErr w:type="spellEnd"/>
      <w:r w:rsidRPr="00FA6651">
        <w:rPr>
          <w:rFonts w:ascii="Times New Roman" w:hAnsi="Times New Roman"/>
          <w:sz w:val="28"/>
          <w:szCs w:val="28"/>
        </w:rPr>
        <w:t>-эллипсоида задача определения геодезических координат других пунктов, расположенных на территории данного государства, формально сводится к определению приращений этих координат относительно исходного пункта. Для определения этих приращений координат изучаемая территория покрывается триангуляционными и спутниковыми сетями, полигонометрическими ходами и нивелирными полигонами.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Системы координат СК-42 и СК-95 формально являются плановыми системами координат. Однако во многих случаях результаты геодезических определений бывают представлены одновременно и плановыми координатами и высотами. При использовании спутниковых методов пространственное представление положений пунктов является стандартным. Во многих программных приложениях при обработке координат в системах СК-42 и СК-95 пространственное представление положений пунктов может быть обязательным.</w:t>
      </w:r>
    </w:p>
    <w:p w:rsidR="00FA6651" w:rsidRPr="00FA6651" w:rsidRDefault="00FA6651" w:rsidP="00FA6651">
      <w:pPr>
        <w:autoSpaceDE w:val="0"/>
        <w:autoSpaceDN w:val="0"/>
        <w:adjustRightInd w:val="0"/>
        <w:outlineLvl w:val="2"/>
        <w:rPr>
          <w:rFonts w:ascii="Times New Roman" w:hAnsi="Times New Roman"/>
          <w:sz w:val="28"/>
          <w:szCs w:val="28"/>
        </w:rPr>
      </w:pP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Работы по уравниванию триангуляции </w:t>
      </w:r>
      <w:proofErr w:type="gramStart"/>
      <w:r w:rsidRPr="00FA6651">
        <w:rPr>
          <w:rFonts w:ascii="Times New Roman" w:hAnsi="Times New Roman"/>
          <w:sz w:val="28"/>
          <w:szCs w:val="28"/>
        </w:rPr>
        <w:t>были завершены в 1932 году и принятая система координат получила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название системы 1932 года.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lastRenderedPageBreak/>
        <w:t>В те же го</w:t>
      </w:r>
      <w:r w:rsidR="009E5224">
        <w:rPr>
          <w:rFonts w:ascii="Times New Roman" w:hAnsi="Times New Roman"/>
          <w:sz w:val="28"/>
          <w:szCs w:val="28"/>
        </w:rPr>
        <w:t>д</w:t>
      </w:r>
      <w:r w:rsidRPr="00FA6651">
        <w:rPr>
          <w:rFonts w:ascii="Times New Roman" w:hAnsi="Times New Roman"/>
          <w:sz w:val="28"/>
          <w:szCs w:val="28"/>
        </w:rPr>
        <w:t>ы</w:t>
      </w:r>
      <w:bookmarkStart w:id="0" w:name="_GoBack"/>
      <w:bookmarkEnd w:id="0"/>
      <w:r w:rsidRPr="00FA6651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FA6651">
        <w:rPr>
          <w:rFonts w:ascii="Times New Roman" w:hAnsi="Times New Roman"/>
          <w:sz w:val="28"/>
          <w:szCs w:val="28"/>
        </w:rPr>
        <w:t>ЦНИИГАиК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под руководством Ф.Н. Красовского и А.А. Изотова начались работы по выводу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-эллипсоида, наилучшим образом подходившего для территории СССР. Под руководством и участием М.С. </w:t>
      </w:r>
      <w:proofErr w:type="spellStart"/>
      <w:r w:rsidRPr="00FA6651">
        <w:rPr>
          <w:rFonts w:ascii="Times New Roman" w:hAnsi="Times New Roman"/>
          <w:sz w:val="28"/>
          <w:szCs w:val="28"/>
        </w:rPr>
        <w:t>Молодецского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велись работы по определению высот геоида по данным астрономо-гравиметрического нивелирования.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В 1942 году начались работы по </w:t>
      </w:r>
      <w:proofErr w:type="spellStart"/>
      <w:r w:rsidRPr="00FA6651">
        <w:rPr>
          <w:rFonts w:ascii="Times New Roman" w:hAnsi="Times New Roman"/>
          <w:sz w:val="28"/>
          <w:szCs w:val="28"/>
        </w:rPr>
        <w:t>переуравниванию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АГС. Совместным решением Главного управления геодезии и картографии (ГУГК) и Военно-топографического управления Генерального Штаба Министерства Обороны (ВТУ ГШ МО) от 4 июня 1942 года в качестве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</w:t>
      </w:r>
      <w:proofErr w:type="spellEnd"/>
      <w:r w:rsidRPr="00FA6651">
        <w:rPr>
          <w:rFonts w:ascii="Times New Roman" w:hAnsi="Times New Roman"/>
          <w:sz w:val="28"/>
          <w:szCs w:val="28"/>
        </w:rPr>
        <w:t>-эллипсоида при уравнивании был принят эллипсоид (в последующем получивший имя Красовского) со следующими параметрами: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большая </w:t>
      </w:r>
      <w:proofErr w:type="gramStart"/>
      <w:r w:rsidRPr="00FA6651">
        <w:rPr>
          <w:rFonts w:ascii="Times New Roman" w:hAnsi="Times New Roman"/>
          <w:sz w:val="28"/>
          <w:szCs w:val="28"/>
        </w:rPr>
        <w:t>полуось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а = 6378245,0 м и обратное сжатие альфа = 298,3, а систему координат, в которой велись вычисления, было решено именовать системой координат 1942 года.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Установление системы координат 1942 года предполагало также вывод значений исходных геодезических дат в исходном пункте геодезической сети Пулково. В состав исходных геодезических дат входят геодезические широта и долгота исходного пункта на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-эллипсоиде Красовского, геодезический азимут исходного направления, составляющие уклонения отвесной линии, и высота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квазигеоида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над эллипсоидом Красовского в исходном пункте. Эти данные в совокупности определяют пространственную ориентировку осей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</w:t>
      </w:r>
      <w:proofErr w:type="spellEnd"/>
      <w:r w:rsidRPr="00FA6651">
        <w:rPr>
          <w:rFonts w:ascii="Times New Roman" w:hAnsi="Times New Roman"/>
          <w:sz w:val="28"/>
          <w:szCs w:val="28"/>
        </w:rPr>
        <w:t>-эллипсоида в теле Земли при выполнении следующих теоретически строгих условий: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- малая ось эллипсоида параллельна направлению к положению среднего полюса;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- плоскость нулевого меридиана параллельна плоскости начального астрономического меридиана;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- поверхность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</w:t>
      </w:r>
      <w:proofErr w:type="spellEnd"/>
      <w:r w:rsidRPr="00FA6651">
        <w:rPr>
          <w:rFonts w:ascii="Times New Roman" w:hAnsi="Times New Roman"/>
          <w:sz w:val="28"/>
          <w:szCs w:val="28"/>
        </w:rPr>
        <w:t>-эллипсоида имеет в среднем наименьшие уклонения от поверхности геоида на всей территории расположения обрабатываемой геодезической сети.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Реальная скорость выполнения перечисленных условий определяется точностью всех использованных астрономо-геодезических данных и не зависит от конкретного выбора исходного пункта. Значения исходных геодезических дат устанавливают систему отсчета координат, но не определяют внутреннюю точность самой геодезической сети. Точность взаимного положения геодезических пунктов в </w:t>
      </w:r>
      <w:r w:rsidRPr="00FA6651">
        <w:rPr>
          <w:rFonts w:ascii="Times New Roman" w:hAnsi="Times New Roman"/>
          <w:sz w:val="28"/>
          <w:szCs w:val="28"/>
        </w:rPr>
        <w:lastRenderedPageBreak/>
        <w:t>сети также не зависит от местоположения исходного пункта, а также от значений исходных геодезических дат.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Подобное установление по существу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референцных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систем координат был единственно возможным в то время при использовании традиционных астрономо-геодезических измерений, выполняемых на земной поверхности. Исходные геодезические даты лишь частично определяют пространственное положение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референцной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системы в теле Земли через взаимное положение поверхности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-эллипсоида и геоида для данной территории. Однако положение центра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-эллипсоида относительно центра масс Земли остается неизвестным без привлечения дополнительной информации. Например, высот геоида над общим земным эллипсоидом или координат некоторого количества пунктов, известных в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референцной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и общеземной геоцентрической системе координат.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При установлении системы координат 1942 года в уравнивание вошли 87 полигонов АГС, покрывавших большую часть Европейской территории СССР и узкой полосой распространяющих координаты до Дальнего Востока. Обработка выполнялась на эллипсоиде Красовского с использованием метода проектирования. Метод проектирования в отличие от метода развертывания предполагал редуцирование данных геодезических измерений с земной поверхности через поверхность уровня моря на поверхность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-эллипсоида. Определение высот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квазигеоида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и составляющих уклонений отвесных линий, необходимых для такого редуцирования, выполнялось с использованием гравиметрических данных, сначала для повышения точности интерполяции астрономо-геодезических уклонений отвеса и для расчета приращений высот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квазигеоида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, а затем с развитием гравиметрического метода высоты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квазигеоида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и составляющие уклонений отвесных линий определялись независимо от астрономо-геодезических данных.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Постановлением Совета Министров СССР от 7 апреля 1946 г. N 760 на основе результатов выполненного уравнивания была введена единая система геодезических координат и высот на территории СССР - система координат 1942 года.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Дальнейшее распространение системы координат 1942 года на территорию СССР проводилось последовательно несколькими крупными блоками полигонов триангуляции и полигонометрии 1 класса. При присоединении каждого очередного блока координаты пунктов на границах блоков уравненной сети принимались </w:t>
      </w:r>
      <w:proofErr w:type="gramStart"/>
      <w:r w:rsidRPr="00FA6651">
        <w:rPr>
          <w:rFonts w:ascii="Times New Roman" w:hAnsi="Times New Roman"/>
          <w:sz w:val="28"/>
          <w:szCs w:val="28"/>
        </w:rPr>
        <w:t>за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жесткие. Для сгущения АГС, сформированной в виде системы полигонов, выполнялось их заполнение сплошными сетями триангуляции 2 класса (рис. 2 - не приводится) [6]. Реальная схема полигонов рядов триангуляции 1 класса часто существенно отличалась </w:t>
      </w:r>
      <w:proofErr w:type="gramStart"/>
      <w:r w:rsidRPr="00FA6651">
        <w:rPr>
          <w:rFonts w:ascii="Times New Roman" w:hAnsi="Times New Roman"/>
          <w:sz w:val="28"/>
          <w:szCs w:val="28"/>
        </w:rPr>
        <w:t>от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приведенной на этом рисунке.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lastRenderedPageBreak/>
        <w:t>Сплошные сети триангуляции 2 класса уравнивались в пределах отдельных полигонов с использованием уравненных координат пунктов триангуляции 1 класса в качестве исходных.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FA6651" w:rsidRPr="00FA6651" w:rsidRDefault="00FA6651" w:rsidP="00FA6651"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Справка о системе координат 1995 года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Развитие традиционной астрономо-геодезической сети для всей территории СССР было завершено к началу 80-х годов.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К этому времени стала очевидной необходимость выполнения общего уравнивания АГС без разделения на ряды триангуляции 1 класса и сплошные сети 2 класса. Раздельное уравнивание полигонов 1 класса и последующая вставка в них сплошных сетей 2 класса приводили как к недопустимо большим ошибкам в координатах самих пунктов 1 класса, так и к значительным деформациям сплошных сетей 2 класса вблизи рядов 1 класса и особенно вблизи углов полигонов [1, 7, 9, 13]. В то же время было показано, что сплошная сеть пунктов 1 - 2 классов потенциально представляет собой значительно более жесткое построение.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В целях подготовки к сплошному уравниванию в 80-х годах было выполнено несколько вариантов общего полигонального уравнивания АГС. С учетом результатов этого уравнивания выполнялось повторное уравнивание линий астрономо-гравиметрического нивелирования с соответствующим последовательным уточнением карт высот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квазигеоида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над эллипсоидом Красовского. Уточненная карта высот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квазигеоида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была составлена в 1987 году, данные которой были использованы затем в общем уравнивании АГС как свободной сети.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В мае 1991 года общее уравнивание АГС было завершено. По результатам уравнивания получены следующие основные характеристики точности АГС [7, 9]: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- средняя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квадратическая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ошибка направления - 0,7";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- средняя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квадратическая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ошибка измеренного азимута - 1,3";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- относительная средняя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квадратическая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ошибка измеренных базисных сторон - 1:260000;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- средняя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квадратическая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ошибка взаимного положения смежных пунктов - 2 - 4 см;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lastRenderedPageBreak/>
        <w:t xml:space="preserve">- средняя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квадратическая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ошибка передачи координат от исходного пункта на пункты на краях сети по каждой координате - 1 м.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Уравненная астрономо-геодезическая сеть включала в себя 164306 пунктов 1 и 2 классов, 3,6 тысяч геодезических азимутов, определенных из астрономических наблюдений и 2,8 тысяч базисных сторон, расположенных через 170 - 200 км.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К моменту завершения общего уравнивания АГС на территории нашей страны независимо были созданы две спутниковые геодезические сети:  космическая геодезическая сеть ВТУ ГШ МО и доплеровская геодезическая сеть ГУГК.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Космическая геодезическая сеть (КГС) ВТУ ГШ МО на территории бывшего СССР включала в себя 26 стационарных астрономо-геодезических пунктов при расстояниях между смежными пунктами от 500 до 1500 тыс. км. Координаты пунктов КГС были определены по фотографическим, доплеровским, дальномерным радиотехническим и лазерным наблюдениям ИСЗ системы ГЕОИК. Точность определения взаимного положения любых пунктов КГС характеризовалась средними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квадратическими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ошибками, равными 0,3 - 0,4 м. Использованные при построении КГС орбитальные методы космической геодезии обеспечивали определение координат непосредственно в геоцентрической системе координат с началом координат, теоретически совпадающим с центром масс Земли, и осью Z, направленной к положению среднего полюса. Система координат КГС, практически реализованная координатами ее пунктов, является составной частью более широкого набора фундаментальных геодезических параметров, получивших название "Параметры Земли 1990 года" (ПЗ-90). Этот же шифр получила и сама система координат.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Доплеровская геодезическая сеть ГУГК (ДГС) состояла из 131 пункта, </w:t>
      </w:r>
      <w:proofErr w:type="gramStart"/>
      <w:r w:rsidRPr="00FA6651">
        <w:rPr>
          <w:rFonts w:ascii="Times New Roman" w:hAnsi="Times New Roman"/>
          <w:sz w:val="28"/>
          <w:szCs w:val="28"/>
        </w:rPr>
        <w:t>координаты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которых определялись по доплеровским наблюдениям ИСЗ системы TRANSIT. </w:t>
      </w:r>
      <w:proofErr w:type="gramStart"/>
      <w:r w:rsidRPr="00FA6651">
        <w:rPr>
          <w:rFonts w:ascii="Times New Roman" w:hAnsi="Times New Roman"/>
          <w:sz w:val="28"/>
          <w:szCs w:val="28"/>
        </w:rPr>
        <w:t xml:space="preserve">Точность определения взаимного положения пунктов при среднем расстоянии между ними 500 - 700 км характеризовалась средними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квадратическими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ошибками, равными 0,4 - 0,6 м. ДГС строилась в своей собственной системе координат WGS-84, близкой к геоцентрической, но по ряду причин точно не совпадающей с системой координат ПЗ-90 и существенно отличающейся по точности от системы координат с тем же наименованием WGS-84, которая фактически существует сейчас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на время написания данного руководства.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Для использования потенциала всех трех перечисленных сетей, как независимых построений, и достижения максимально высокой точности распространения государственной системы </w:t>
      </w:r>
      <w:proofErr w:type="gramStart"/>
      <w:r w:rsidRPr="00FA6651">
        <w:rPr>
          <w:rFonts w:ascii="Times New Roman" w:hAnsi="Times New Roman"/>
          <w:sz w:val="28"/>
          <w:szCs w:val="28"/>
        </w:rPr>
        <w:t>координат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на всю территорию бывшего СССР было выполнено совместное уравнивание АГС, ДГС и КГС. В совместное </w:t>
      </w:r>
      <w:r w:rsidRPr="00FA6651">
        <w:rPr>
          <w:rFonts w:ascii="Times New Roman" w:hAnsi="Times New Roman"/>
          <w:sz w:val="28"/>
          <w:szCs w:val="28"/>
        </w:rPr>
        <w:lastRenderedPageBreak/>
        <w:t>уравнивание были включены все указанные пункты КГС и ДГС и общие с ними (совмещенные или близко расположенные и привязанные) пункты АГС.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Дополнительно в общее уравнивание были включены значения геоцентрических </w:t>
      </w:r>
      <w:proofErr w:type="gramStart"/>
      <w:r w:rsidRPr="00FA6651">
        <w:rPr>
          <w:rFonts w:ascii="Times New Roman" w:hAnsi="Times New Roman"/>
          <w:sz w:val="28"/>
          <w:szCs w:val="28"/>
        </w:rPr>
        <w:t>радиусов-векторов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для части пунктов объединенной сети и сеть из семи пунктов, построенная по наблюдениям спутников GPS для точной привязки о. Сахалин к АГС на материке.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Значения геоцентрических </w:t>
      </w:r>
      <w:proofErr w:type="gramStart"/>
      <w:r w:rsidRPr="00FA6651">
        <w:rPr>
          <w:rFonts w:ascii="Times New Roman" w:hAnsi="Times New Roman"/>
          <w:sz w:val="28"/>
          <w:szCs w:val="28"/>
        </w:rPr>
        <w:t>радиусов-векторов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вычислялись с использованием параметров общеземного эллипсоида и высот пунктов над этим эллипсоидом как суммы высот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квазигеоида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и нормальных высот. Высоты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квазигеоида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вычислялись с использованием гравиметрических данных и планетарной модели гравитационного поля Земли. Начало системы координат, к которой относятся получаемые радиусы вектора, теоретически совпадает с центром масс Земли. </w:t>
      </w:r>
      <w:proofErr w:type="gramStart"/>
      <w:r w:rsidRPr="00FA6651">
        <w:rPr>
          <w:rFonts w:ascii="Times New Roman" w:hAnsi="Times New Roman"/>
          <w:sz w:val="28"/>
          <w:szCs w:val="28"/>
        </w:rPr>
        <w:t>Радиусы-вектора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были вычислены для 35 пунктов КГС или ДГС, расположенных не ближе 1000 км друг от друга, чтобы можно было считать эти значения независимыми друг от друга.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Уравнивание выполнялось в пространственной системе координат. Поэтому данные о плановых координатах по результатам общего уравнивания АГС были дополнены данными о геодезических высотах пунктов над эллипсоидом Красовского. Значения этих высот получались как сумма нормальных (нивелирных высот) пунктов и высот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квазигеоида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. Последние получались по данным обработки астрономо-гравиметрического нивелирования, выполненного в </w:t>
      </w:r>
      <w:proofErr w:type="spellStart"/>
      <w:r w:rsidRPr="00FA6651">
        <w:rPr>
          <w:rFonts w:ascii="Times New Roman" w:hAnsi="Times New Roman"/>
          <w:sz w:val="28"/>
          <w:szCs w:val="28"/>
        </w:rPr>
        <w:t>ЦНИИГАиК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в 1993 г. с использованием данных общего уравнивания АГС 1991 г. В процессе совместного уравнивания было проведено дополнительное уточнение этих данных для территории Дальнего Востока, Чукотки и Камчатки.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Все данные включались в общее уравнивание с учетом их ковариационных матриц, которые или были получены непосредственно при построении уравниваемых сетей (КГС и ДГС) или специально моделировались (плановые координаты и высоты для АГС, геоцентрические </w:t>
      </w:r>
      <w:proofErr w:type="gramStart"/>
      <w:r w:rsidRPr="00FA6651">
        <w:rPr>
          <w:rFonts w:ascii="Times New Roman" w:hAnsi="Times New Roman"/>
          <w:sz w:val="28"/>
          <w:szCs w:val="28"/>
        </w:rPr>
        <w:t>радиусы-векторы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пунктов, сеть привязки о. Сахалин). Совместное уравнивание выполнялось в несколько этапов (приближений) с последовательной корректировкой используемых ковариационных матриц.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За опорную систему, в которой получались окончательные уравненные значения координат, была выбрана система координат КГС. В качестве определяемых неизвестных в уравнивание входили поправки в три пространственные координаты пунктов и дополнительные параметры координатных преобразований, обеспечивающих преобразование каждой из других групп данных в систему координат КГС. При включении в уравнивание данных ДГС и АГС </w:t>
      </w:r>
      <w:r w:rsidRPr="00FA6651">
        <w:rPr>
          <w:rFonts w:ascii="Times New Roman" w:hAnsi="Times New Roman"/>
          <w:sz w:val="28"/>
          <w:szCs w:val="28"/>
        </w:rPr>
        <w:lastRenderedPageBreak/>
        <w:t xml:space="preserve">дополнительно определялось по семь параметров ортогонального координатного преобразования (три смещения, три разворота и масштабная поправка). При включении в уравнивание геоцентрических </w:t>
      </w:r>
      <w:proofErr w:type="gramStart"/>
      <w:r w:rsidRPr="00FA6651">
        <w:rPr>
          <w:rFonts w:ascii="Times New Roman" w:hAnsi="Times New Roman"/>
          <w:sz w:val="28"/>
          <w:szCs w:val="28"/>
        </w:rPr>
        <w:t>радиусов-векторов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определялись дополнительно три параметра смещения и масштабная поправка. Включение сети привязки Сахалина дополнялось определением трех параметров смещения.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В результате такого совместного уравнивания была построена геодезическая сеть, содержащая 134 пункта при среднем расстоянии между смежными пунктами 400 - 500 км. При этом уравненные координаты были получены в системе ПЗ-90, точнее в ее частной реализации совокупностью координат всех пунктов КГС, вошедших в уравнивание. Для использования этих данных для окончательного общего уравнивания АГС уравненные координаты были предварительно переведены в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референцную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систему, достаточно близкую к СК-42. Из большого числа возможных способов формирования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референцной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системы был выбран следующий вариант. Направление осей и масштаб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референцной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системы совпадают с таковыми в упомянутой выше реализации системы координат ПЗ-90, а положение начала системы выбирается так, чтобы в результате координаты пункта Пулково во вновь создаваемой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референцной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системе были равны его координатам в системе СК-42. Сеть из 134 пунктов с согласованной системой плановых координат в СК-95 и геодезических высот была использована как жесткая исходная основа в последующем заключительном уравнивании всех 164306 пунктов триангуляции и полигонометрии 1 и 2 классов.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Точность определения взаимного планового положения пунктов, полученная из заключительного уравнивания АГС 1995 года, характеризуется средними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квадратическими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ошибками: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- 0,02 - 0,04 м - при расстояниях до нескольких десятков километров;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- 0,2 - 0,5 м - при расстояниях от 1 до 9 тысяч км.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Объем измерительной астрономо-геодезической информации, обработанной при совместном уравнивании АГС, ДГС и КГС для установления системы координат 1995 года, превышает на порядок объем измерительной информации, использованной для установления системы координат 1942 года.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Оценка точности уравненных координат, полученная в процессе выполнения общего уравнивания, основана на оценках внутренней согласованности всех включенных в уравнивание данных и имеет обобщенный характер. Более объективная и детальная оценка может быть получена только сравнением положений пунктов в СК-95 с какими-либо более точными и независимо полученными результатами. Реально такую возможность представляют данные, </w:t>
      </w:r>
      <w:r w:rsidRPr="00FA6651">
        <w:rPr>
          <w:rFonts w:ascii="Times New Roman" w:hAnsi="Times New Roman"/>
          <w:sz w:val="28"/>
          <w:szCs w:val="28"/>
        </w:rPr>
        <w:lastRenderedPageBreak/>
        <w:t xml:space="preserve">получаемые в процессе выполняемых в настоящее время работ по построению ФАГС и ВГС. Такое сравнение показывает, что внутренние деформации СК-95 в целом по всей сети могут быть оценены их средними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квадратическими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значениями, равными примерно 30 см по координатам "х" и около 20 см по координатам "у". Под внутренними деформациями в данном случае понимаются те ошибки координат пунктов, которые не могут быть исключены в результате ортогонального преобразования. Геодезические высоты пунктов ГГС определяют или как сумму нормальной высоты и высоты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квазигеоида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над отсчетным эллипсоидом, или непосредственно методами космической геодезии, или путем привязки к пунктам с известными геоцентрическими координатами.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Нормальные высоты пунктов ГГС определяются в Балтийской системе высот 1977 года, исходным началом которой является нуль Кронштадтского футштока.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Карты высот </w:t>
      </w:r>
      <w:proofErr w:type="spellStart"/>
      <w:r w:rsidRPr="00FA6651">
        <w:rPr>
          <w:rFonts w:ascii="Times New Roman" w:hAnsi="Times New Roman"/>
          <w:sz w:val="28"/>
          <w:szCs w:val="28"/>
        </w:rPr>
        <w:t>квазигеоида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над общим земным эллипсоидом и </w:t>
      </w:r>
      <w:proofErr w:type="spellStart"/>
      <w:r w:rsidRPr="00FA6651">
        <w:rPr>
          <w:rFonts w:ascii="Times New Roman" w:hAnsi="Times New Roman"/>
          <w:sz w:val="28"/>
          <w:szCs w:val="28"/>
        </w:rPr>
        <w:t>референц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-эллипсоидом Красовского на территории Российской Федерации издаются  </w:t>
      </w:r>
      <w:proofErr w:type="spellStart"/>
      <w:r w:rsidRPr="00FA6651">
        <w:rPr>
          <w:rFonts w:ascii="Times New Roman" w:hAnsi="Times New Roman"/>
          <w:sz w:val="28"/>
          <w:szCs w:val="28"/>
        </w:rPr>
        <w:t>Роскартографией</w:t>
      </w:r>
      <w:proofErr w:type="spellEnd"/>
      <w:r w:rsidRPr="00FA6651">
        <w:rPr>
          <w:rFonts w:ascii="Times New Roman" w:hAnsi="Times New Roman"/>
          <w:sz w:val="28"/>
          <w:szCs w:val="28"/>
        </w:rPr>
        <w:t xml:space="preserve"> и Топографической службой ВС РФ.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КГС создавалась при метрологическом обеспечении эталонными средствами Госстандарта СССР. Масштаб задавался Единым государственным эталоном времени-частоты-длины при длине метра как расстояния, проходимого светом в вакууме за 1:299792458-ую долю секунды, в соответствии с резолюцией XVII Генеральной конференции по мерам и весам (октябрь 1983 г.). При построении КГС в системе координат ПЗ-90 использовались шкалы атомного ТА (SU) и координированного UTC (SU) времени, задаваемые существующей эталонной базой Российской Федерации, а также параметры вращения Земли и поправки для перехода к международным шкалам времени, периодически публикуемые Госстандартом России в специальных бюллетенях Государственной службы времени и частоты (ГСВЧ). Соответствующие эталонные масштаб и ориентировка переданы на ГГС косвенным образом через масштаб и ориентировку КГС.</w:t>
      </w:r>
    </w:p>
    <w:p w:rsidR="00FA6651" w:rsidRPr="00FA6651" w:rsidRDefault="00FA6651" w:rsidP="00FA665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FA6651" w:rsidRPr="00FA6651" w:rsidRDefault="00FA6651" w:rsidP="00FA6651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sub_1000"/>
      <w:r w:rsidRPr="00FA6651">
        <w:rPr>
          <w:rFonts w:ascii="Times New Roman" w:hAnsi="Times New Roman" w:cs="Times New Roman"/>
          <w:color w:val="000000"/>
          <w:sz w:val="28"/>
          <w:szCs w:val="28"/>
        </w:rPr>
        <w:t>Правила</w:t>
      </w:r>
      <w:r w:rsidRPr="00FA6651">
        <w:rPr>
          <w:rFonts w:ascii="Times New Roman" w:hAnsi="Times New Roman" w:cs="Times New Roman"/>
          <w:color w:val="000000"/>
          <w:sz w:val="28"/>
          <w:szCs w:val="28"/>
        </w:rPr>
        <w:br/>
        <w:t>установления местных систем координат</w:t>
      </w:r>
      <w:r w:rsidRPr="00FA665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(утв. </w:t>
      </w:r>
      <w:hyperlink w:anchor="sub_0" w:history="1">
        <w:r w:rsidRPr="00FA6651">
          <w:rPr>
            <w:rFonts w:ascii="Times New Roman" w:hAnsi="Times New Roman" w:cs="Times New Roman"/>
            <w:b w:val="0"/>
            <w:bCs w:val="0"/>
            <w:color w:val="000000"/>
            <w:sz w:val="28"/>
            <w:szCs w:val="28"/>
            <w:u w:val="single"/>
          </w:rPr>
          <w:t>постановлением</w:t>
        </w:r>
      </w:hyperlink>
      <w:r w:rsidRPr="00FA6651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РФ от 3 марта 2007 г. </w:t>
      </w:r>
      <w:r w:rsidR="0005374E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Pr="00FA6651">
        <w:rPr>
          <w:rFonts w:ascii="Times New Roman" w:hAnsi="Times New Roman" w:cs="Times New Roman"/>
          <w:color w:val="000000"/>
          <w:sz w:val="28"/>
          <w:szCs w:val="28"/>
        </w:rPr>
        <w:t> 139</w:t>
      </w:r>
      <w:bookmarkEnd w:id="1"/>
      <w:r w:rsidRPr="00FA665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bookmarkStart w:id="2" w:name="sub_1001"/>
      <w:r w:rsidRPr="00FA6651">
        <w:rPr>
          <w:rFonts w:ascii="Times New Roman" w:hAnsi="Times New Roman"/>
          <w:sz w:val="28"/>
          <w:szCs w:val="28"/>
        </w:rPr>
        <w:t>1. Настоящие Правила определяют порядок установления местных систем координат на территории Российской Федерации.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bookmarkStart w:id="3" w:name="sub_1002"/>
      <w:bookmarkEnd w:id="2"/>
      <w:r w:rsidRPr="00FA6651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FA6651">
        <w:rPr>
          <w:rFonts w:ascii="Times New Roman" w:hAnsi="Times New Roman"/>
          <w:sz w:val="28"/>
          <w:szCs w:val="28"/>
        </w:rPr>
        <w:t xml:space="preserve">Под местной системой координат понимается условная система координат, устанавливаемая в отношении ограниченной территории, не превышающей территорию субъекта Российской Федерации, начало отсчета координат и </w:t>
      </w:r>
      <w:r w:rsidRPr="00FA6651">
        <w:rPr>
          <w:rFonts w:ascii="Times New Roman" w:hAnsi="Times New Roman"/>
          <w:sz w:val="28"/>
          <w:szCs w:val="28"/>
        </w:rPr>
        <w:lastRenderedPageBreak/>
        <w:t>ориентировка осей координат которой смещены по отношению к началу отсчета координат и ориентировке осей координат единой государственной системы координат, используемой при осуществлении геодезических и картографических работ (далее - государственная система координат).</w:t>
      </w:r>
      <w:proofErr w:type="gramEnd"/>
    </w:p>
    <w:bookmarkEnd w:id="3"/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Местные системы координат устанавливаются для проведения геодезических и топографических работ при инженерных изысканиях, строительстве и эксплуатации зданий и сооружений, межевании земель, ведении кадастров и осуществлении иных специальных работ.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 xml:space="preserve">3. Обязательным требованием при установлении местных систем координат является обеспечение возможности перехода от местной системы координат к государственной системе координат, </w:t>
      </w:r>
      <w:proofErr w:type="gramStart"/>
      <w:r w:rsidRPr="00FA6651">
        <w:rPr>
          <w:rFonts w:ascii="Times New Roman" w:hAnsi="Times New Roman"/>
          <w:sz w:val="28"/>
          <w:szCs w:val="28"/>
        </w:rPr>
        <w:t>который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осуществляется с использованием параметров перехода (ключей).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bookmarkStart w:id="4" w:name="sub_1004"/>
      <w:r w:rsidRPr="00FA6651">
        <w:rPr>
          <w:rFonts w:ascii="Times New Roman" w:hAnsi="Times New Roman"/>
          <w:sz w:val="28"/>
          <w:szCs w:val="28"/>
        </w:rPr>
        <w:t>4. Инициаторами установления местных систем координат могут являться федеральные органы исполнительной власти, исполнительные органы государственной власти субъектов Российской Федерации, органы местного самоуправления, иные субъекты отношений в области геодезической и картографической деятельности (далее - заказчики).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bookmarkStart w:id="5" w:name="sub_1005"/>
      <w:bookmarkEnd w:id="4"/>
      <w:r w:rsidRPr="00FA6651">
        <w:rPr>
          <w:rFonts w:ascii="Times New Roman" w:hAnsi="Times New Roman"/>
          <w:sz w:val="28"/>
          <w:szCs w:val="28"/>
        </w:rPr>
        <w:t>5. Местная система координат устанавливается на основании положения об этой системе, утверждаемого заказчиком по согласованию с Федеральным агентством геодезии и картографии (его территориальным органом).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bookmarkStart w:id="6" w:name="sub_1006"/>
      <w:bookmarkEnd w:id="5"/>
      <w:r w:rsidRPr="00FA6651">
        <w:rPr>
          <w:rFonts w:ascii="Times New Roman" w:hAnsi="Times New Roman"/>
          <w:sz w:val="28"/>
          <w:szCs w:val="28"/>
        </w:rPr>
        <w:t>6. В целях установления местной системы координат заказчик направляет проект положения об этой системе в Федеральное агентство геодезии и картографии (его территориальный орган).</w:t>
      </w:r>
    </w:p>
    <w:bookmarkEnd w:id="6"/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Исходные данные для определения параметров перехода (ключей) от местной системы координат к государственной системе координат предоставляются заказчику федеральным картографо-геодезическим фондом в установленном порядке.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bookmarkStart w:id="7" w:name="sub_1007"/>
      <w:r w:rsidRPr="00FA6651">
        <w:rPr>
          <w:rFonts w:ascii="Times New Roman" w:hAnsi="Times New Roman"/>
          <w:sz w:val="28"/>
          <w:szCs w:val="28"/>
        </w:rPr>
        <w:t>7. В проекте положения о местной системе координат указываются: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bookmarkStart w:id="8" w:name="sub_10071"/>
      <w:bookmarkEnd w:id="7"/>
      <w:r w:rsidRPr="00FA6651">
        <w:rPr>
          <w:rFonts w:ascii="Times New Roman" w:hAnsi="Times New Roman"/>
          <w:sz w:val="28"/>
          <w:szCs w:val="28"/>
        </w:rPr>
        <w:t>а) цель установления местной системы координат;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bookmarkStart w:id="9" w:name="sub_10072"/>
      <w:bookmarkEnd w:id="8"/>
      <w:r w:rsidRPr="00FA6651">
        <w:rPr>
          <w:rFonts w:ascii="Times New Roman" w:hAnsi="Times New Roman"/>
          <w:sz w:val="28"/>
          <w:szCs w:val="28"/>
        </w:rPr>
        <w:t>б) местоположение и площадь территории, в отношении которой устанавливается местная система координат;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bookmarkStart w:id="10" w:name="sub_10073"/>
      <w:bookmarkEnd w:id="9"/>
      <w:proofErr w:type="gramStart"/>
      <w:r w:rsidRPr="00FA6651">
        <w:rPr>
          <w:rFonts w:ascii="Times New Roman" w:hAnsi="Times New Roman"/>
          <w:sz w:val="28"/>
          <w:szCs w:val="28"/>
        </w:rPr>
        <w:t xml:space="preserve">в) перечень параметров перехода (ключи) от местной системы координат к государственной системе координат (координаты начала местной системы координат в государственной системе координат; координаты начала местной </w:t>
      </w:r>
      <w:r w:rsidRPr="00FA6651">
        <w:rPr>
          <w:rFonts w:ascii="Times New Roman" w:hAnsi="Times New Roman"/>
          <w:sz w:val="28"/>
          <w:szCs w:val="28"/>
        </w:rPr>
        <w:lastRenderedPageBreak/>
        <w:t>системы координат в местной системе координат; долгота осевого меридиана, проходящего через начало местной системы координат; угол поворота осей координат местной системы координат в точке начала местной системы координат;</w:t>
      </w:r>
      <w:proofErr w:type="gramEnd"/>
      <w:r w:rsidRPr="00FA6651">
        <w:rPr>
          <w:rFonts w:ascii="Times New Roman" w:hAnsi="Times New Roman"/>
          <w:sz w:val="28"/>
          <w:szCs w:val="28"/>
        </w:rPr>
        <w:t xml:space="preserve"> высота поверхности относимости местной системы координат; система высот).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bookmarkStart w:id="11" w:name="sub_1008"/>
      <w:bookmarkEnd w:id="10"/>
      <w:r w:rsidRPr="00FA6651">
        <w:rPr>
          <w:rFonts w:ascii="Times New Roman" w:hAnsi="Times New Roman"/>
          <w:sz w:val="28"/>
          <w:szCs w:val="28"/>
        </w:rPr>
        <w:t xml:space="preserve">8. Проект положения о местной системе координат в месячный срок рассматривается и согласовывается Федеральным агентством геодезии и картографии (его территориальным органом). Основанием для отказа в согласовании проекта положения о местной системе координат является отсутствие в нем в полном объеме сведений, указанных в </w:t>
      </w:r>
      <w:hyperlink w:anchor="sub_1007" w:history="1">
        <w:r w:rsidRPr="00FA6651">
          <w:rPr>
            <w:rFonts w:ascii="Times New Roman" w:hAnsi="Times New Roman"/>
            <w:color w:val="008000"/>
            <w:sz w:val="28"/>
            <w:szCs w:val="28"/>
            <w:u w:val="single"/>
          </w:rPr>
          <w:t>пункте 7</w:t>
        </w:r>
      </w:hyperlink>
      <w:r w:rsidRPr="00FA6651">
        <w:rPr>
          <w:rFonts w:ascii="Times New Roman" w:hAnsi="Times New Roman"/>
          <w:sz w:val="28"/>
          <w:szCs w:val="28"/>
        </w:rPr>
        <w:t xml:space="preserve"> настоящих Правил.</w:t>
      </w:r>
    </w:p>
    <w:bookmarkEnd w:id="11"/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r w:rsidRPr="00FA6651">
        <w:rPr>
          <w:rFonts w:ascii="Times New Roman" w:hAnsi="Times New Roman"/>
          <w:sz w:val="28"/>
          <w:szCs w:val="28"/>
        </w:rPr>
        <w:t>Копия согласованного и утвержденного положения о местной системе координат направляется заказчиком в федеральный картографо-геодезический фонд.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bookmarkStart w:id="12" w:name="sub_1009"/>
      <w:r w:rsidRPr="00FA6651">
        <w:rPr>
          <w:rFonts w:ascii="Times New Roman" w:hAnsi="Times New Roman"/>
          <w:sz w:val="28"/>
          <w:szCs w:val="28"/>
        </w:rPr>
        <w:t>9. Установление местной системы координат является основанием для проведения заказчиком работ по формированию каталогов (списков) координат геодезических пунктов в местной системе координат.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bookmarkStart w:id="13" w:name="sub_1010"/>
      <w:bookmarkEnd w:id="12"/>
      <w:r w:rsidRPr="00FA6651">
        <w:rPr>
          <w:rFonts w:ascii="Times New Roman" w:hAnsi="Times New Roman"/>
          <w:sz w:val="28"/>
          <w:szCs w:val="28"/>
        </w:rPr>
        <w:t>10. Основанием для введения в действие местной системы координат является акт о передаче в федеральный картографо-геодезический фонд каталогов (списков) координат геодезических пунктов в местной системе координат.</w:t>
      </w:r>
    </w:p>
    <w:p w:rsidR="00FA6651" w:rsidRPr="00FA6651" w:rsidRDefault="00FA6651" w:rsidP="00FA6651">
      <w:pPr>
        <w:rPr>
          <w:rFonts w:ascii="Times New Roman" w:hAnsi="Times New Roman"/>
          <w:sz w:val="28"/>
          <w:szCs w:val="28"/>
        </w:rPr>
      </w:pPr>
      <w:bookmarkStart w:id="14" w:name="sub_1011"/>
      <w:bookmarkEnd w:id="13"/>
      <w:r w:rsidRPr="00FA6651">
        <w:rPr>
          <w:rFonts w:ascii="Times New Roman" w:hAnsi="Times New Roman"/>
          <w:sz w:val="28"/>
          <w:szCs w:val="28"/>
        </w:rPr>
        <w:t>11. Параметры перехода (ключи) от местной системы координат к государственной системе координат и каталоги (списки) координат геодезических пунктов в местной системе координат хранятся в федеральном картографо-геодезическом фонде и у заказчика или в уполномоченных им организациях.</w:t>
      </w:r>
    </w:p>
    <w:bookmarkEnd w:id="14"/>
    <w:p w:rsidR="00FA6651" w:rsidRPr="00FA6651" w:rsidRDefault="00FA6651" w:rsidP="00FA6651">
      <w:pPr>
        <w:autoSpaceDE w:val="0"/>
        <w:autoSpaceDN w:val="0"/>
        <w:adjustRightInd w:val="0"/>
        <w:rPr>
          <w:rFonts w:cs="Calibri"/>
          <w:sz w:val="28"/>
          <w:szCs w:val="28"/>
        </w:rPr>
      </w:pPr>
    </w:p>
    <w:p w:rsidR="005A661F" w:rsidRPr="00FA6651" w:rsidRDefault="005A661F">
      <w:pPr>
        <w:rPr>
          <w:sz w:val="28"/>
          <w:szCs w:val="28"/>
        </w:rPr>
      </w:pPr>
    </w:p>
    <w:sectPr w:rsidR="005A661F" w:rsidRPr="00FA6651" w:rsidSect="00FA665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5247B"/>
    <w:multiLevelType w:val="hybridMultilevel"/>
    <w:tmpl w:val="7942623E"/>
    <w:lvl w:ilvl="0" w:tplc="04190005">
      <w:start w:val="1"/>
      <w:numFmt w:val="bullet"/>
      <w:lvlText w:val="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">
    <w:nsid w:val="2F340973"/>
    <w:multiLevelType w:val="hybridMultilevel"/>
    <w:tmpl w:val="834EE272"/>
    <w:lvl w:ilvl="0" w:tplc="CCA67766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2">
    <w:nsid w:val="2F9A6402"/>
    <w:multiLevelType w:val="hybridMultilevel"/>
    <w:tmpl w:val="B784B704"/>
    <w:lvl w:ilvl="0" w:tplc="04190005">
      <w:start w:val="1"/>
      <w:numFmt w:val="bullet"/>
      <w:lvlText w:val="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A6651"/>
    <w:rsid w:val="0005374E"/>
    <w:rsid w:val="000774DB"/>
    <w:rsid w:val="000C225B"/>
    <w:rsid w:val="004A2CA7"/>
    <w:rsid w:val="005A661F"/>
    <w:rsid w:val="0083325C"/>
    <w:rsid w:val="009E5224"/>
    <w:rsid w:val="00A25B95"/>
    <w:rsid w:val="00C009BF"/>
    <w:rsid w:val="00C8580E"/>
    <w:rsid w:val="00F7229E"/>
    <w:rsid w:val="00FA6651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Знак"/>
    <w:basedOn w:val="a"/>
    <w:next w:val="a"/>
    <w:link w:val="10"/>
    <w:uiPriority w:val="99"/>
    <w:qFormat/>
    <w:rsid w:val="00FA665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"/>
    <w:basedOn w:val="a0"/>
    <w:link w:val="1"/>
    <w:uiPriority w:val="99"/>
    <w:rsid w:val="00FA6651"/>
    <w:rPr>
      <w:rFonts w:ascii="Arial" w:eastAsia="Times New Roman" w:hAnsi="Arial" w:cs="Arial"/>
      <w:b/>
      <w:bCs/>
      <w:color w:val="00008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16</Pages>
  <Words>5125</Words>
  <Characters>29217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Binnat Khalilov</cp:lastModifiedBy>
  <cp:revision>8</cp:revision>
  <dcterms:created xsi:type="dcterms:W3CDTF">2010-12-13T07:24:00Z</dcterms:created>
  <dcterms:modified xsi:type="dcterms:W3CDTF">2012-12-10T19:05:00Z</dcterms:modified>
</cp:coreProperties>
</file>