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5E" w:rsidRDefault="006575CA" w:rsidP="006575CA">
      <w:pPr>
        <w:pStyle w:val="10"/>
        <w:spacing w:after="440"/>
        <w:jc w:val="center"/>
        <w:rPr>
          <w:b w:val="0"/>
        </w:rPr>
      </w:pPr>
      <w:r w:rsidRPr="006575CA">
        <w:rPr>
          <w:b w:val="0"/>
          <w:noProof/>
        </w:rPr>
        <w:drawing>
          <wp:inline distT="0" distB="0" distL="0" distR="0">
            <wp:extent cx="739775" cy="922655"/>
            <wp:effectExtent l="19050" t="0" r="3175" b="0"/>
            <wp:docPr id="2" name="Рисунок 1" descr="ГЕРБ_НА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НАО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655" w:rsidRPr="00571CD7" w:rsidRDefault="004D4655" w:rsidP="004D46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1CD7">
        <w:rPr>
          <w:rFonts w:ascii="Times New Roman" w:hAnsi="Times New Roman" w:cs="Times New Roman"/>
          <w:sz w:val="28"/>
          <w:szCs w:val="28"/>
        </w:rPr>
        <w:t>ЗАКОН НЕНЕЦКОГО АВТОНОМНОГО ОКРУГА</w:t>
      </w:r>
    </w:p>
    <w:p w:rsidR="004D4655" w:rsidRDefault="004D4655" w:rsidP="004D4655">
      <w:pPr>
        <w:pStyle w:val="ConsPlusTitle"/>
        <w:spacing w:before="600"/>
        <w:jc w:val="center"/>
        <w:rPr>
          <w:rFonts w:ascii="Times New Roman" w:hAnsi="Times New Roman" w:cs="Times New Roman"/>
          <w:sz w:val="28"/>
          <w:szCs w:val="28"/>
        </w:rPr>
      </w:pPr>
      <w:r w:rsidRPr="00571CD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закон Ненецкого автономного округа</w:t>
      </w:r>
    </w:p>
    <w:p w:rsidR="006575CA" w:rsidRDefault="004D4655" w:rsidP="006575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регулировании лесных отношений на территории</w:t>
      </w:r>
    </w:p>
    <w:p w:rsidR="004D4655" w:rsidRDefault="004D4655" w:rsidP="006575CA">
      <w:pPr>
        <w:pStyle w:val="ConsPlusTitle"/>
        <w:spacing w:after="8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Ненецкого автономного округа»</w:t>
      </w:r>
    </w:p>
    <w:tbl>
      <w:tblPr>
        <w:tblW w:w="0" w:type="auto"/>
        <w:tblInd w:w="108" w:type="dxa"/>
        <w:tblLook w:val="0000"/>
      </w:tblPr>
      <w:tblGrid>
        <w:gridCol w:w="4315"/>
        <w:gridCol w:w="4793"/>
      </w:tblGrid>
      <w:tr w:rsidR="006575CA" w:rsidRPr="00C76125" w:rsidTr="006575CA">
        <w:trPr>
          <w:trHeight w:val="261"/>
        </w:trPr>
        <w:tc>
          <w:tcPr>
            <w:tcW w:w="4315" w:type="dxa"/>
          </w:tcPr>
          <w:p w:rsidR="006575CA" w:rsidRPr="00C76125" w:rsidRDefault="006575CA" w:rsidP="000D0D9E">
            <w:pPr>
              <w:ind w:left="-108"/>
              <w:jc w:val="both"/>
            </w:pPr>
            <w:proofErr w:type="gramStart"/>
            <w:r w:rsidRPr="00C76125">
              <w:rPr>
                <w:sz w:val="24"/>
                <w:szCs w:val="24"/>
              </w:rPr>
              <w:t>Принят</w:t>
            </w:r>
            <w:proofErr w:type="gramEnd"/>
            <w:r w:rsidRPr="00C76125">
              <w:rPr>
                <w:sz w:val="24"/>
                <w:szCs w:val="24"/>
              </w:rPr>
              <w:t xml:space="preserve"> Собранием депутатов</w:t>
            </w:r>
          </w:p>
        </w:tc>
        <w:tc>
          <w:tcPr>
            <w:tcW w:w="4793" w:type="dxa"/>
          </w:tcPr>
          <w:p w:rsidR="006575CA" w:rsidRPr="00C76125" w:rsidRDefault="006575CA" w:rsidP="000D0D9E">
            <w:pPr>
              <w:pStyle w:val="300"/>
              <w:ind w:right="-108"/>
              <w:jc w:val="right"/>
            </w:pPr>
          </w:p>
        </w:tc>
      </w:tr>
      <w:tr w:rsidR="006575CA" w:rsidRPr="00C76125" w:rsidTr="006575CA">
        <w:trPr>
          <w:trHeight w:val="252"/>
        </w:trPr>
        <w:tc>
          <w:tcPr>
            <w:tcW w:w="4315" w:type="dxa"/>
          </w:tcPr>
          <w:p w:rsidR="006575CA" w:rsidRPr="00C76125" w:rsidRDefault="006575CA" w:rsidP="000D0D9E">
            <w:pPr>
              <w:pStyle w:val="130"/>
              <w:spacing w:before="0" w:after="0"/>
              <w:ind w:left="-108"/>
            </w:pPr>
            <w:r w:rsidRPr="00C76125">
              <w:t>Ненецкого автономного округа</w:t>
            </w:r>
          </w:p>
        </w:tc>
        <w:tc>
          <w:tcPr>
            <w:tcW w:w="4793" w:type="dxa"/>
          </w:tcPr>
          <w:p w:rsidR="006575CA" w:rsidRPr="00C76125" w:rsidRDefault="006575CA" w:rsidP="000D0D9E">
            <w:pPr>
              <w:pStyle w:val="300"/>
              <w:jc w:val="right"/>
            </w:pPr>
            <w:r>
              <w:t>3 декабря</w:t>
            </w:r>
            <w:r w:rsidRPr="00C76125">
              <w:t xml:space="preserve"> 2014 года</w:t>
            </w:r>
          </w:p>
        </w:tc>
      </w:tr>
    </w:tbl>
    <w:p w:rsidR="004D4655" w:rsidRPr="00563CBD" w:rsidRDefault="004D4655" w:rsidP="004D4655">
      <w:pPr>
        <w:widowControl/>
        <w:spacing w:before="440"/>
        <w:ind w:firstLine="709"/>
        <w:jc w:val="both"/>
        <w:outlineLvl w:val="0"/>
        <w:rPr>
          <w:rFonts w:eastAsiaTheme="minorHAnsi"/>
          <w:b/>
          <w:sz w:val="24"/>
          <w:szCs w:val="24"/>
          <w:lang w:eastAsia="en-US"/>
        </w:rPr>
      </w:pPr>
      <w:r w:rsidRPr="00AD36CD">
        <w:rPr>
          <w:b/>
          <w:sz w:val="24"/>
          <w:szCs w:val="24"/>
        </w:rPr>
        <w:t>Статья 1</w:t>
      </w:r>
    </w:p>
    <w:p w:rsidR="004D4655" w:rsidRPr="00C34A7D" w:rsidRDefault="004D4655" w:rsidP="004D4655">
      <w:pPr>
        <w:widowControl/>
        <w:spacing w:before="24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Внести в закон </w:t>
      </w:r>
      <w:r w:rsidRPr="00200F34">
        <w:rPr>
          <w:rFonts w:eastAsiaTheme="minorHAnsi"/>
          <w:bCs/>
          <w:sz w:val="24"/>
          <w:szCs w:val="24"/>
          <w:lang w:eastAsia="en-US"/>
        </w:rPr>
        <w:t>Ненецкого авт</w:t>
      </w:r>
      <w:r>
        <w:rPr>
          <w:rFonts w:eastAsiaTheme="minorHAnsi"/>
          <w:bCs/>
          <w:sz w:val="24"/>
          <w:szCs w:val="24"/>
          <w:lang w:eastAsia="en-US"/>
        </w:rPr>
        <w:t>ономного округа от 14 декабря 2007 года № </w:t>
      </w:r>
      <w:r w:rsidRPr="00200F34">
        <w:rPr>
          <w:rFonts w:eastAsiaTheme="minorHAnsi"/>
          <w:bCs/>
          <w:sz w:val="24"/>
          <w:szCs w:val="24"/>
          <w:lang w:eastAsia="en-US"/>
        </w:rPr>
        <w:t>167-оз</w:t>
      </w:r>
      <w:r w:rsidR="00633CD3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200F34">
        <w:rPr>
          <w:rFonts w:eastAsiaTheme="minorHAnsi"/>
          <w:bCs/>
          <w:sz w:val="24"/>
          <w:szCs w:val="24"/>
          <w:lang w:eastAsia="en-US"/>
        </w:rPr>
        <w:t>«О регулировании лесных отношений на территории Ненецкого автономного округа»</w:t>
      </w:r>
      <w:r w:rsidR="006D3002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200F34">
        <w:rPr>
          <w:rFonts w:eastAsiaTheme="minorHAnsi"/>
          <w:sz w:val="24"/>
          <w:szCs w:val="24"/>
          <w:lang w:eastAsia="en-US"/>
        </w:rPr>
        <w:t>(</w:t>
      </w:r>
      <w:r w:rsidRPr="00C34A7D">
        <w:rPr>
          <w:rFonts w:eastAsiaTheme="minorHAnsi"/>
          <w:sz w:val="24"/>
          <w:szCs w:val="24"/>
          <w:lang w:eastAsia="en-US"/>
        </w:rPr>
        <w:t>в редакции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Pr="00C34A7D">
        <w:rPr>
          <w:sz w:val="24"/>
          <w:szCs w:val="24"/>
        </w:rPr>
        <w:t xml:space="preserve">закона </w:t>
      </w:r>
      <w:r w:rsidRPr="00C34A7D">
        <w:rPr>
          <w:rFonts w:eastAsiaTheme="minorHAnsi"/>
          <w:sz w:val="24"/>
          <w:szCs w:val="24"/>
          <w:lang w:eastAsia="en-US"/>
        </w:rPr>
        <w:t xml:space="preserve">округа от 25 ноября 2010 года № 93-оз) </w:t>
      </w:r>
      <w:r w:rsidRPr="00C34A7D">
        <w:rPr>
          <w:rFonts w:eastAsiaTheme="minorHAnsi"/>
          <w:bCs/>
          <w:sz w:val="24"/>
          <w:szCs w:val="24"/>
          <w:lang w:eastAsia="en-US"/>
        </w:rPr>
        <w:t>следующие изменения:</w:t>
      </w:r>
    </w:p>
    <w:p w:rsidR="004D4655" w:rsidRPr="00C34A7D" w:rsidRDefault="004D4655" w:rsidP="00D56C2C">
      <w:pPr>
        <w:pStyle w:val="a3"/>
        <w:widowControl/>
        <w:numPr>
          <w:ilvl w:val="0"/>
          <w:numId w:val="3"/>
        </w:numPr>
        <w:spacing w:before="240"/>
        <w:ind w:left="1134" w:hanging="425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п</w:t>
      </w:r>
      <w:r w:rsidRPr="00C34A7D">
        <w:rPr>
          <w:rFonts w:eastAsiaTheme="minorHAnsi"/>
          <w:bCs/>
          <w:sz w:val="24"/>
          <w:szCs w:val="24"/>
          <w:lang w:eastAsia="en-US"/>
        </w:rPr>
        <w:t>ункт 2 статьи 1 изложить в следующей редакции:</w:t>
      </w:r>
    </w:p>
    <w:p w:rsidR="004D4655" w:rsidRDefault="004D4655" w:rsidP="00D56C2C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«</w:t>
      </w:r>
      <w:r w:rsidR="00D56C2C">
        <w:rPr>
          <w:rFonts w:eastAsiaTheme="minorHAnsi"/>
          <w:sz w:val="24"/>
          <w:szCs w:val="24"/>
          <w:lang w:eastAsia="en-US"/>
        </w:rPr>
        <w:t>2)</w:t>
      </w:r>
      <w:r w:rsidR="00D56C2C">
        <w:rPr>
          <w:rFonts w:eastAsiaTheme="minorHAnsi"/>
          <w:sz w:val="24"/>
          <w:szCs w:val="24"/>
          <w:lang w:eastAsia="en-US"/>
        </w:rPr>
        <w:tab/>
      </w:r>
      <w:r w:rsidRPr="001E4A0B">
        <w:rPr>
          <w:rFonts w:eastAsiaTheme="minorHAnsi"/>
          <w:sz w:val="24"/>
          <w:szCs w:val="24"/>
          <w:lang w:eastAsia="en-US"/>
        </w:rPr>
        <w:t>утверждение порядка и нормативов заготовки гражданами древесины для собственных нужд, за исключением случаев, предусмотренны</w:t>
      </w:r>
      <w:r w:rsidR="00D56C2C">
        <w:rPr>
          <w:rFonts w:eastAsiaTheme="minorHAnsi"/>
          <w:sz w:val="24"/>
          <w:szCs w:val="24"/>
          <w:lang w:eastAsia="en-US"/>
        </w:rPr>
        <w:t>х</w:t>
      </w:r>
      <w:r w:rsidRPr="001E4A0B">
        <w:rPr>
          <w:rFonts w:eastAsiaTheme="minorHAnsi"/>
          <w:sz w:val="24"/>
          <w:szCs w:val="24"/>
          <w:lang w:eastAsia="en-US"/>
        </w:rPr>
        <w:t xml:space="preserve"> пунктом 41.3 статьи 81 Лесного кодекса Российской Федерации</w:t>
      </w:r>
      <w:proofErr w:type="gramStart"/>
      <w:r w:rsidRPr="001E4A0B">
        <w:rPr>
          <w:rFonts w:eastAsiaTheme="minorHAnsi"/>
          <w:sz w:val="24"/>
          <w:szCs w:val="24"/>
          <w:lang w:eastAsia="en-US"/>
        </w:rPr>
        <w:t>;</w:t>
      </w:r>
      <w:r>
        <w:rPr>
          <w:rFonts w:eastAsiaTheme="minorHAnsi"/>
          <w:sz w:val="24"/>
          <w:szCs w:val="24"/>
          <w:lang w:eastAsia="en-US"/>
        </w:rPr>
        <w:t>»</w:t>
      </w:r>
      <w:proofErr w:type="gramEnd"/>
      <w:r>
        <w:rPr>
          <w:rFonts w:eastAsiaTheme="minorHAnsi"/>
          <w:sz w:val="24"/>
          <w:szCs w:val="24"/>
          <w:lang w:eastAsia="en-US"/>
        </w:rPr>
        <w:t>;</w:t>
      </w:r>
    </w:p>
    <w:p w:rsidR="004D4655" w:rsidRPr="00D56C2C" w:rsidRDefault="004D4655" w:rsidP="00D56C2C">
      <w:pPr>
        <w:pStyle w:val="a3"/>
        <w:widowControl/>
        <w:numPr>
          <w:ilvl w:val="0"/>
          <w:numId w:val="3"/>
        </w:numPr>
        <w:spacing w:before="240"/>
        <w:ind w:left="1134"/>
        <w:jc w:val="both"/>
        <w:rPr>
          <w:rFonts w:eastAsiaTheme="minorHAnsi"/>
          <w:sz w:val="24"/>
          <w:szCs w:val="24"/>
          <w:lang w:eastAsia="en-US"/>
        </w:rPr>
      </w:pPr>
      <w:r w:rsidRPr="00D56C2C">
        <w:rPr>
          <w:rFonts w:eastAsiaTheme="minorHAnsi"/>
          <w:bCs/>
          <w:sz w:val="24"/>
          <w:szCs w:val="24"/>
          <w:lang w:eastAsia="en-US"/>
        </w:rPr>
        <w:t>статью 2 изложить в следующей редакции:</w:t>
      </w:r>
    </w:p>
    <w:p w:rsidR="004D4655" w:rsidRDefault="004D4655" w:rsidP="004D4655">
      <w:pPr>
        <w:widowControl/>
        <w:ind w:firstLine="709"/>
        <w:jc w:val="both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«</w:t>
      </w:r>
      <w:r>
        <w:rPr>
          <w:rFonts w:eastAsiaTheme="minorHAnsi"/>
          <w:sz w:val="24"/>
          <w:szCs w:val="24"/>
          <w:lang w:eastAsia="en-US"/>
        </w:rPr>
        <w:t xml:space="preserve">Статья 2. </w:t>
      </w:r>
      <w:r w:rsidRPr="002D3B72">
        <w:rPr>
          <w:rFonts w:eastAsiaTheme="minorHAnsi"/>
          <w:b/>
          <w:sz w:val="24"/>
          <w:szCs w:val="24"/>
          <w:lang w:eastAsia="en-US"/>
        </w:rPr>
        <w:t>Полномочия исполнительных органов государственной власти Ненецкого автономного округа в сфере лесных отношений</w:t>
      </w:r>
    </w:p>
    <w:p w:rsidR="004D4655" w:rsidRPr="00563CBD" w:rsidRDefault="00D56C2C" w:rsidP="00D56C2C">
      <w:pPr>
        <w:pStyle w:val="ConsPlusNormal"/>
        <w:tabs>
          <w:tab w:val="left" w:pos="1134"/>
        </w:tabs>
        <w:spacing w:before="240"/>
        <w:ind w:firstLine="709"/>
        <w:jc w:val="both"/>
        <w:outlineLvl w:val="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4D46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 полномочиям </w:t>
      </w:r>
      <w:r w:rsidR="004D46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г</w:t>
      </w:r>
      <w:r w:rsidR="004D4655" w:rsidRPr="008225B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убернатор</w:t>
      </w:r>
      <w:r w:rsidR="004D46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а</w:t>
      </w:r>
      <w:r w:rsidR="004D4655" w:rsidRPr="008225B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Ненецкого автономного округа</w:t>
      </w:r>
      <w:r w:rsidR="004D465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в сфере лесных отношений относятся</w:t>
      </w:r>
      <w:r w:rsidR="004D4655" w:rsidRPr="00563CBD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4D4655" w:rsidRPr="00EA3D5C" w:rsidRDefault="00D56C2C" w:rsidP="00D56C2C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1)</w:t>
      </w:r>
      <w:r>
        <w:rPr>
          <w:rFonts w:eastAsiaTheme="minorHAnsi"/>
          <w:sz w:val="24"/>
          <w:szCs w:val="24"/>
          <w:lang w:eastAsia="en-US"/>
        </w:rPr>
        <w:tab/>
      </w:r>
      <w:r w:rsidR="004D4655" w:rsidRPr="00EA3D5C">
        <w:rPr>
          <w:rFonts w:eastAsiaTheme="minorHAnsi"/>
          <w:sz w:val="24"/>
          <w:szCs w:val="24"/>
          <w:lang w:eastAsia="en-US"/>
        </w:rPr>
        <w:t>назначение на должность по согласованию с уполномоченным федеральным органом исполнительной власти и освобождение от должности руководителя органа исполнительной власти Ненецкого автономного округа,</w:t>
      </w:r>
      <w:r w:rsidR="004D4655">
        <w:rPr>
          <w:rFonts w:eastAsiaTheme="minorHAnsi"/>
          <w:sz w:val="24"/>
          <w:szCs w:val="24"/>
          <w:lang w:eastAsia="en-US"/>
        </w:rPr>
        <w:t xml:space="preserve"> осуществляющего </w:t>
      </w:r>
      <w:r w:rsidR="004D4655" w:rsidRPr="00702B1C">
        <w:rPr>
          <w:rFonts w:eastAsiaTheme="minorHAnsi"/>
          <w:sz w:val="24"/>
          <w:szCs w:val="24"/>
          <w:lang w:eastAsia="en-US"/>
        </w:rPr>
        <w:t>переданные Российской Федерацией полномочия в сфере лесных отношений</w:t>
      </w:r>
      <w:r w:rsidR="004D4655" w:rsidRPr="00EA3D5C">
        <w:rPr>
          <w:rFonts w:eastAsiaTheme="minorHAnsi"/>
          <w:sz w:val="24"/>
          <w:szCs w:val="24"/>
          <w:lang w:eastAsia="en-US"/>
        </w:rPr>
        <w:t>;</w:t>
      </w:r>
    </w:p>
    <w:p w:rsidR="004D4655" w:rsidRPr="00EA3D5C" w:rsidRDefault="00D56C2C" w:rsidP="00D56C2C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2)</w:t>
      </w:r>
      <w:r>
        <w:rPr>
          <w:rFonts w:eastAsiaTheme="minorHAnsi"/>
          <w:sz w:val="24"/>
          <w:szCs w:val="24"/>
          <w:lang w:eastAsia="en-US"/>
        </w:rPr>
        <w:tab/>
      </w:r>
      <w:r w:rsidR="004D4655" w:rsidRPr="00EA3D5C">
        <w:rPr>
          <w:rFonts w:eastAsiaTheme="minorHAnsi"/>
          <w:sz w:val="24"/>
          <w:szCs w:val="24"/>
          <w:lang w:eastAsia="en-US"/>
        </w:rPr>
        <w:t>утверждение по согласованию с уполномоченным федеральным органом исполнительной власти структуры уполномоченного органа исполнительной власти Ненецкого автономного округа;</w:t>
      </w:r>
    </w:p>
    <w:p w:rsidR="004D4655" w:rsidRPr="00AC1200" w:rsidRDefault="00032BA9" w:rsidP="00032BA9">
      <w:pPr>
        <w:widowControl/>
        <w:tabs>
          <w:tab w:val="left" w:pos="1134"/>
        </w:tabs>
        <w:ind w:firstLine="709"/>
        <w:jc w:val="both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3)</w:t>
      </w:r>
      <w:r>
        <w:rPr>
          <w:rFonts w:eastAsiaTheme="minorHAnsi"/>
          <w:sz w:val="24"/>
          <w:szCs w:val="24"/>
          <w:lang w:eastAsia="en-US"/>
        </w:rPr>
        <w:tab/>
      </w:r>
      <w:r w:rsidR="004D4655" w:rsidRPr="00EA3D5C">
        <w:rPr>
          <w:rFonts w:eastAsiaTheme="minorHAnsi"/>
          <w:sz w:val="24"/>
          <w:szCs w:val="24"/>
          <w:lang w:eastAsia="en-US"/>
        </w:rPr>
        <w:t xml:space="preserve">организация деятельности по осуществлению Ненецким автономным округом переданных Российской Федерацией полномочий в соответствии с </w:t>
      </w:r>
      <w:r w:rsidR="00AC1200" w:rsidRPr="006A3790">
        <w:rPr>
          <w:rFonts w:eastAsiaTheme="minorHAnsi"/>
          <w:bCs/>
          <w:iCs/>
          <w:sz w:val="24"/>
          <w:szCs w:val="24"/>
          <w:lang w:eastAsia="en-US"/>
        </w:rPr>
        <w:t>федеральными законами и предусмотренными частью 8 статьи 83 Лесного кодекса Российской Федерации нормативными правовыми актами</w:t>
      </w:r>
      <w:r w:rsidR="004D4655" w:rsidRPr="006A3790">
        <w:rPr>
          <w:rFonts w:eastAsiaTheme="minorHAnsi"/>
          <w:sz w:val="24"/>
          <w:szCs w:val="24"/>
          <w:lang w:eastAsia="en-US"/>
        </w:rPr>
        <w:t>;</w:t>
      </w:r>
    </w:p>
    <w:p w:rsidR="004D4655" w:rsidRPr="00EA3D5C" w:rsidRDefault="00032BA9" w:rsidP="00032BA9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4)</w:t>
      </w:r>
      <w:r>
        <w:rPr>
          <w:rFonts w:eastAsiaTheme="minorHAnsi"/>
          <w:sz w:val="24"/>
          <w:szCs w:val="24"/>
          <w:lang w:eastAsia="en-US"/>
        </w:rPr>
        <w:tab/>
      </w:r>
      <w:r w:rsidR="004D4655" w:rsidRPr="00EA3D5C">
        <w:rPr>
          <w:rFonts w:eastAsiaTheme="minorHAnsi"/>
          <w:sz w:val="24"/>
          <w:szCs w:val="24"/>
          <w:lang w:eastAsia="en-US"/>
        </w:rPr>
        <w:t>утверждение лесного плана Ненецкого автономного округа;</w:t>
      </w:r>
    </w:p>
    <w:p w:rsidR="00DE1BA6" w:rsidRDefault="00032BA9" w:rsidP="00032BA9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5)</w:t>
      </w:r>
      <w:r>
        <w:rPr>
          <w:rFonts w:eastAsiaTheme="minorHAnsi"/>
          <w:sz w:val="24"/>
          <w:szCs w:val="24"/>
          <w:lang w:eastAsia="en-US"/>
        </w:rPr>
        <w:tab/>
      </w:r>
      <w:r w:rsidR="004D4655" w:rsidRPr="00EA3D5C">
        <w:rPr>
          <w:rFonts w:eastAsiaTheme="minorHAnsi"/>
          <w:sz w:val="24"/>
          <w:szCs w:val="24"/>
          <w:lang w:eastAsia="en-US"/>
        </w:rPr>
        <w:t>утверждение сводного плана тушения лесных пожаров на территории Ненецкого автономного округа по согласованию с уполномоченным федеральным органом исполнительной власти;</w:t>
      </w:r>
    </w:p>
    <w:p w:rsidR="004D4655" w:rsidRPr="00EA3D5C" w:rsidRDefault="006270DE" w:rsidP="006270DE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6)</w:t>
      </w:r>
      <w:r>
        <w:rPr>
          <w:rFonts w:eastAsiaTheme="minorHAnsi"/>
          <w:sz w:val="24"/>
          <w:szCs w:val="24"/>
          <w:lang w:eastAsia="en-US"/>
        </w:rPr>
        <w:tab/>
      </w:r>
      <w:r w:rsidR="004D4655" w:rsidRPr="00EA3D5C">
        <w:rPr>
          <w:rFonts w:eastAsiaTheme="minorHAnsi"/>
          <w:sz w:val="24"/>
          <w:szCs w:val="24"/>
          <w:lang w:eastAsia="en-US"/>
        </w:rPr>
        <w:t>обеспечение своевременного представления в уполномоченный федеральный орган исполнительной власти ежеквартального отч</w:t>
      </w:r>
      <w:r>
        <w:rPr>
          <w:rFonts w:eastAsiaTheme="minorHAnsi"/>
          <w:sz w:val="24"/>
          <w:szCs w:val="24"/>
          <w:lang w:eastAsia="en-US"/>
        </w:rPr>
        <w:t>ё</w:t>
      </w:r>
      <w:r w:rsidR="004D4655" w:rsidRPr="00EA3D5C">
        <w:rPr>
          <w:rFonts w:eastAsiaTheme="minorHAnsi"/>
          <w:sz w:val="24"/>
          <w:szCs w:val="24"/>
          <w:lang w:eastAsia="en-US"/>
        </w:rPr>
        <w:t>та о расходовании</w:t>
      </w:r>
      <w:r w:rsidR="000538EF">
        <w:rPr>
          <w:rFonts w:eastAsiaTheme="minorHAnsi"/>
          <w:sz w:val="24"/>
          <w:szCs w:val="24"/>
          <w:lang w:eastAsia="en-US"/>
        </w:rPr>
        <w:t xml:space="preserve"> </w:t>
      </w:r>
      <w:r w:rsidR="004D4655" w:rsidRPr="00EA3D5C">
        <w:rPr>
          <w:rFonts w:eastAsiaTheme="minorHAnsi"/>
          <w:sz w:val="24"/>
          <w:szCs w:val="24"/>
          <w:lang w:eastAsia="en-US"/>
        </w:rPr>
        <w:t>предоставленных из федерального бюджета субвенций, о достижении целевых прогнозных показателей в случае их установления, о нормативных правовых актах, издаваемых органами государственной власти Ненецкого автономного округа по вопр</w:t>
      </w:r>
      <w:r>
        <w:rPr>
          <w:rFonts w:eastAsiaTheme="minorHAnsi"/>
          <w:sz w:val="24"/>
          <w:szCs w:val="24"/>
          <w:lang w:eastAsia="en-US"/>
        </w:rPr>
        <w:t>осам переданных ему полномочий.</w:t>
      </w:r>
    </w:p>
    <w:p w:rsidR="004D4655" w:rsidRDefault="00471788" w:rsidP="00471788">
      <w:pPr>
        <w:widowControl/>
        <w:tabs>
          <w:tab w:val="left" w:pos="1134"/>
        </w:tabs>
        <w:ind w:firstLine="709"/>
        <w:jc w:val="both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2.</w:t>
      </w:r>
      <w:r>
        <w:rPr>
          <w:rFonts w:eastAsiaTheme="minorHAnsi"/>
          <w:sz w:val="24"/>
          <w:szCs w:val="24"/>
          <w:lang w:eastAsia="en-US"/>
        </w:rPr>
        <w:tab/>
      </w:r>
      <w:r w:rsidR="004D4655">
        <w:rPr>
          <w:rFonts w:eastAsiaTheme="minorHAnsi"/>
          <w:sz w:val="24"/>
          <w:szCs w:val="24"/>
          <w:lang w:eastAsia="en-US"/>
        </w:rPr>
        <w:t>К полномочиям Администрации Ненецкого автономного округа в сфере лесных отношений относятся:</w:t>
      </w:r>
    </w:p>
    <w:p w:rsidR="004D4655" w:rsidRDefault="00D4390E" w:rsidP="00D4390E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1)</w:t>
      </w:r>
      <w:r>
        <w:rPr>
          <w:rFonts w:eastAsiaTheme="minorHAnsi"/>
          <w:sz w:val="24"/>
          <w:szCs w:val="24"/>
          <w:lang w:eastAsia="en-US"/>
        </w:rPr>
        <w:tab/>
      </w:r>
      <w:r w:rsidR="004D4655">
        <w:rPr>
          <w:rFonts w:eastAsiaTheme="minorHAnsi"/>
          <w:sz w:val="24"/>
          <w:szCs w:val="24"/>
          <w:lang w:eastAsia="en-US"/>
        </w:rPr>
        <w:t>установление для граждан ставок</w:t>
      </w:r>
      <w:r w:rsidR="004D4655" w:rsidRPr="00A105B5">
        <w:rPr>
          <w:rFonts w:eastAsiaTheme="minorHAnsi"/>
          <w:sz w:val="24"/>
          <w:szCs w:val="24"/>
          <w:lang w:eastAsia="en-US"/>
        </w:rPr>
        <w:t xml:space="preserve"> платы по договору купли-продажи лесных насаждений для собственных нужд</w:t>
      </w:r>
      <w:r w:rsidR="004D4655">
        <w:rPr>
          <w:rFonts w:eastAsiaTheme="minorHAnsi"/>
          <w:sz w:val="24"/>
          <w:szCs w:val="24"/>
          <w:lang w:eastAsia="en-US"/>
        </w:rPr>
        <w:t>, за исключение</w:t>
      </w:r>
      <w:r w:rsidR="002579FC">
        <w:rPr>
          <w:rFonts w:eastAsiaTheme="minorHAnsi"/>
          <w:sz w:val="24"/>
          <w:szCs w:val="24"/>
          <w:lang w:eastAsia="en-US"/>
        </w:rPr>
        <w:t>м</w:t>
      </w:r>
      <w:r w:rsidR="004D4655">
        <w:rPr>
          <w:rFonts w:eastAsiaTheme="minorHAnsi"/>
          <w:sz w:val="24"/>
          <w:szCs w:val="24"/>
          <w:lang w:eastAsia="en-US"/>
        </w:rPr>
        <w:t xml:space="preserve"> случаев, предусмотренных пунктом 41.4 статьи 81 Лесного кодекса </w:t>
      </w:r>
      <w:r w:rsidR="004D4655" w:rsidRPr="00702B1C">
        <w:rPr>
          <w:rFonts w:eastAsiaTheme="minorHAnsi"/>
          <w:sz w:val="24"/>
          <w:szCs w:val="24"/>
          <w:lang w:eastAsia="en-US"/>
        </w:rPr>
        <w:t>Российской Федерации</w:t>
      </w:r>
      <w:r w:rsidR="004D4655" w:rsidRPr="00A105B5">
        <w:rPr>
          <w:rFonts w:eastAsiaTheme="minorHAnsi"/>
          <w:sz w:val="24"/>
          <w:szCs w:val="24"/>
          <w:lang w:eastAsia="en-US"/>
        </w:rPr>
        <w:t>;</w:t>
      </w:r>
    </w:p>
    <w:p w:rsidR="004D4655" w:rsidRDefault="00D4390E" w:rsidP="00D4390E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2)</w:t>
      </w:r>
      <w:r>
        <w:rPr>
          <w:rFonts w:eastAsiaTheme="minorHAnsi"/>
          <w:sz w:val="24"/>
          <w:szCs w:val="24"/>
          <w:lang w:eastAsia="en-US"/>
        </w:rPr>
        <w:tab/>
      </w:r>
      <w:r w:rsidR="004D4655">
        <w:rPr>
          <w:rFonts w:eastAsiaTheme="minorHAnsi"/>
          <w:sz w:val="24"/>
          <w:szCs w:val="24"/>
          <w:lang w:eastAsia="en-US"/>
        </w:rPr>
        <w:t xml:space="preserve">установление </w:t>
      </w:r>
      <w:proofErr w:type="gramStart"/>
      <w:r w:rsidR="004D4655">
        <w:rPr>
          <w:rFonts w:eastAsiaTheme="minorHAnsi"/>
          <w:sz w:val="24"/>
          <w:szCs w:val="24"/>
          <w:lang w:eastAsia="en-US"/>
        </w:rPr>
        <w:t>порядка заключения договоров купли-продажи лесных насаждений</w:t>
      </w:r>
      <w:proofErr w:type="gramEnd"/>
      <w:r w:rsidR="004D4655">
        <w:rPr>
          <w:rFonts w:eastAsiaTheme="minorHAnsi"/>
          <w:sz w:val="24"/>
          <w:szCs w:val="24"/>
          <w:lang w:eastAsia="en-US"/>
        </w:rPr>
        <w:t xml:space="preserve"> гражданам для собственных нужд;</w:t>
      </w:r>
    </w:p>
    <w:p w:rsidR="004D4655" w:rsidRPr="00A105B5" w:rsidRDefault="00D4390E" w:rsidP="00D4390E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3)</w:t>
      </w:r>
      <w:r>
        <w:rPr>
          <w:rFonts w:eastAsiaTheme="minorHAnsi"/>
          <w:sz w:val="24"/>
          <w:szCs w:val="24"/>
          <w:lang w:eastAsia="en-US"/>
        </w:rPr>
        <w:tab/>
        <w:t>утверждение перечня населё</w:t>
      </w:r>
      <w:r w:rsidR="004D4655">
        <w:rPr>
          <w:rFonts w:eastAsiaTheme="minorHAnsi"/>
          <w:sz w:val="24"/>
          <w:szCs w:val="24"/>
          <w:lang w:eastAsia="en-US"/>
        </w:rPr>
        <w:t>нных пунктов Ненецкого автономного округа, подверженных угрозе лесных пожаров, а также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="004D4655" w:rsidRPr="0060131C">
        <w:rPr>
          <w:rFonts w:eastAsiaTheme="minorHAnsi"/>
          <w:sz w:val="24"/>
          <w:szCs w:val="24"/>
          <w:lang w:eastAsia="en-US"/>
        </w:rPr>
        <w:t>установление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="004D4655">
        <w:rPr>
          <w:rFonts w:eastAsiaTheme="minorHAnsi"/>
          <w:sz w:val="24"/>
          <w:szCs w:val="24"/>
          <w:lang w:eastAsia="en-US"/>
        </w:rPr>
        <w:t>начала пожароопасного сезона исходя из природно-климатических особенностей Ненецкого автономного округа, связанных со сходом снежного покрова в лесах;</w:t>
      </w:r>
    </w:p>
    <w:p w:rsidR="004D4655" w:rsidRDefault="0012168E" w:rsidP="0012168E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4)</w:t>
      </w:r>
      <w:r>
        <w:rPr>
          <w:rFonts w:eastAsiaTheme="minorHAnsi"/>
          <w:sz w:val="24"/>
          <w:szCs w:val="24"/>
          <w:lang w:eastAsia="en-US"/>
        </w:rPr>
        <w:tab/>
      </w:r>
      <w:r w:rsidR="004D4655" w:rsidRPr="00E72286">
        <w:rPr>
          <w:rFonts w:eastAsiaTheme="minorHAnsi"/>
          <w:sz w:val="24"/>
          <w:szCs w:val="24"/>
          <w:lang w:eastAsia="en-US"/>
        </w:rPr>
        <w:t>определение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="004D4655">
        <w:rPr>
          <w:rFonts w:eastAsiaTheme="minorHAnsi"/>
          <w:sz w:val="24"/>
          <w:szCs w:val="24"/>
          <w:lang w:eastAsia="en-US"/>
        </w:rPr>
        <w:t>функциональных зон</w:t>
      </w:r>
      <w:r w:rsidR="004D4655" w:rsidRPr="00A105B5">
        <w:rPr>
          <w:rFonts w:eastAsiaTheme="minorHAnsi"/>
          <w:sz w:val="24"/>
          <w:szCs w:val="24"/>
          <w:lang w:eastAsia="en-US"/>
        </w:rPr>
        <w:t xml:space="preserve"> в лесопарковых зонах, площади лесопарковых</w:t>
      </w:r>
      <w:r w:rsidR="00D4390E">
        <w:rPr>
          <w:rFonts w:eastAsiaTheme="minorHAnsi"/>
          <w:sz w:val="24"/>
          <w:szCs w:val="24"/>
          <w:lang w:eastAsia="en-US"/>
        </w:rPr>
        <w:t xml:space="preserve"> зон, зелё</w:t>
      </w:r>
      <w:r w:rsidR="004D4655">
        <w:rPr>
          <w:rFonts w:eastAsiaTheme="minorHAnsi"/>
          <w:sz w:val="24"/>
          <w:szCs w:val="24"/>
          <w:lang w:eastAsia="en-US"/>
        </w:rPr>
        <w:t>ных зон, установление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="004D4655">
        <w:rPr>
          <w:rFonts w:eastAsiaTheme="minorHAnsi"/>
          <w:sz w:val="24"/>
          <w:szCs w:val="24"/>
          <w:lang w:eastAsia="en-US"/>
        </w:rPr>
        <w:t>и изменение границ</w:t>
      </w:r>
      <w:r w:rsidR="00D4390E">
        <w:rPr>
          <w:rFonts w:eastAsiaTheme="minorHAnsi"/>
          <w:sz w:val="24"/>
          <w:szCs w:val="24"/>
          <w:lang w:eastAsia="en-US"/>
        </w:rPr>
        <w:t xml:space="preserve"> лесопарковых зон, зелё</w:t>
      </w:r>
      <w:r w:rsidR="004D4655" w:rsidRPr="00A105B5">
        <w:rPr>
          <w:rFonts w:eastAsiaTheme="minorHAnsi"/>
          <w:sz w:val="24"/>
          <w:szCs w:val="24"/>
          <w:lang w:eastAsia="en-US"/>
        </w:rPr>
        <w:t>ных зон;</w:t>
      </w:r>
    </w:p>
    <w:p w:rsidR="004D4655" w:rsidRDefault="0012168E" w:rsidP="0012168E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5)</w:t>
      </w:r>
      <w:r>
        <w:rPr>
          <w:rFonts w:eastAsiaTheme="minorHAnsi"/>
          <w:sz w:val="24"/>
          <w:szCs w:val="24"/>
          <w:lang w:eastAsia="en-US"/>
        </w:rPr>
        <w:tab/>
      </w:r>
      <w:r w:rsidR="004D4655">
        <w:rPr>
          <w:rFonts w:eastAsiaTheme="minorHAnsi"/>
          <w:sz w:val="24"/>
          <w:szCs w:val="24"/>
          <w:lang w:eastAsia="en-US"/>
        </w:rPr>
        <w:t>утверждение государственных программ Ненецкого автономного округа</w:t>
      </w:r>
      <w:r w:rsidR="002579FC">
        <w:rPr>
          <w:rFonts w:eastAsiaTheme="minorHAnsi"/>
          <w:sz w:val="24"/>
          <w:szCs w:val="24"/>
          <w:lang w:eastAsia="en-US"/>
        </w:rPr>
        <w:t xml:space="preserve"> </w:t>
      </w:r>
      <w:r w:rsidR="004D4655" w:rsidRPr="00702B1C">
        <w:rPr>
          <w:rFonts w:eastAsiaTheme="minorHAnsi"/>
          <w:sz w:val="24"/>
          <w:szCs w:val="24"/>
          <w:lang w:eastAsia="en-US"/>
        </w:rPr>
        <w:t>в сфере лесных отношений;</w:t>
      </w:r>
    </w:p>
    <w:p w:rsidR="004D4655" w:rsidRPr="00FA06D1" w:rsidRDefault="0012168E" w:rsidP="0012168E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6)</w:t>
      </w:r>
      <w:r>
        <w:rPr>
          <w:rFonts w:eastAsiaTheme="minorHAnsi"/>
          <w:sz w:val="24"/>
          <w:szCs w:val="24"/>
          <w:lang w:eastAsia="en-US"/>
        </w:rPr>
        <w:tab/>
      </w:r>
      <w:r w:rsidR="004D4655">
        <w:rPr>
          <w:rFonts w:eastAsiaTheme="minorHAnsi"/>
          <w:bCs/>
          <w:sz w:val="24"/>
          <w:szCs w:val="24"/>
          <w:lang w:eastAsia="en-US"/>
        </w:rPr>
        <w:t>установление</w:t>
      </w:r>
      <w:r w:rsidR="004D4655" w:rsidRPr="00FA06D1">
        <w:rPr>
          <w:rFonts w:eastAsiaTheme="minorHAnsi"/>
          <w:bCs/>
          <w:sz w:val="24"/>
          <w:szCs w:val="24"/>
          <w:lang w:eastAsia="en-US"/>
        </w:rPr>
        <w:t xml:space="preserve"> став</w:t>
      </w:r>
      <w:r w:rsidR="004D4655">
        <w:rPr>
          <w:rFonts w:eastAsiaTheme="minorHAnsi"/>
          <w:bCs/>
          <w:sz w:val="24"/>
          <w:szCs w:val="24"/>
          <w:lang w:eastAsia="en-US"/>
        </w:rPr>
        <w:t>ок</w:t>
      </w:r>
      <w:r>
        <w:rPr>
          <w:rFonts w:eastAsiaTheme="minorHAnsi"/>
          <w:bCs/>
          <w:sz w:val="24"/>
          <w:szCs w:val="24"/>
          <w:lang w:eastAsia="en-US"/>
        </w:rPr>
        <w:t xml:space="preserve"> платы за единицу объё</w:t>
      </w:r>
      <w:r w:rsidR="004D4655" w:rsidRPr="00FA06D1">
        <w:rPr>
          <w:rFonts w:eastAsiaTheme="minorHAnsi"/>
          <w:bCs/>
          <w:sz w:val="24"/>
          <w:szCs w:val="24"/>
          <w:lang w:eastAsia="en-US"/>
        </w:rPr>
        <w:t>ма лесных ресурсов и став</w:t>
      </w:r>
      <w:r w:rsidR="004D4655">
        <w:rPr>
          <w:rFonts w:eastAsiaTheme="minorHAnsi"/>
          <w:bCs/>
          <w:sz w:val="24"/>
          <w:szCs w:val="24"/>
          <w:lang w:eastAsia="en-US"/>
        </w:rPr>
        <w:t>ок</w:t>
      </w:r>
      <w:r w:rsidR="004D4655" w:rsidRPr="00FA06D1">
        <w:rPr>
          <w:rFonts w:eastAsiaTheme="minorHAnsi"/>
          <w:bCs/>
          <w:sz w:val="24"/>
          <w:szCs w:val="24"/>
          <w:lang w:eastAsia="en-US"/>
        </w:rPr>
        <w:t xml:space="preserve"> платы за единицу площади лесного участка, находящегося в собственности Ненецкого автономного округа, в целях его аренды;</w:t>
      </w:r>
    </w:p>
    <w:p w:rsidR="004D4655" w:rsidRDefault="0012168E" w:rsidP="0012168E">
      <w:pPr>
        <w:widowControl/>
        <w:tabs>
          <w:tab w:val="left" w:pos="1134"/>
        </w:tabs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7)</w:t>
      </w:r>
      <w:r>
        <w:rPr>
          <w:rFonts w:eastAsiaTheme="minorHAnsi"/>
          <w:bCs/>
          <w:sz w:val="24"/>
          <w:szCs w:val="24"/>
          <w:lang w:eastAsia="en-US"/>
        </w:rPr>
        <w:tab/>
      </w:r>
      <w:r w:rsidR="004D4655">
        <w:rPr>
          <w:rFonts w:eastAsiaTheme="minorHAnsi"/>
          <w:bCs/>
          <w:sz w:val="24"/>
          <w:szCs w:val="24"/>
          <w:lang w:eastAsia="en-US"/>
        </w:rPr>
        <w:t>установление</w:t>
      </w:r>
      <w:r w:rsidR="004D4655" w:rsidRPr="00FA06D1">
        <w:rPr>
          <w:rFonts w:eastAsiaTheme="minorHAnsi"/>
          <w:bCs/>
          <w:sz w:val="24"/>
          <w:szCs w:val="24"/>
          <w:lang w:eastAsia="en-US"/>
        </w:rPr>
        <w:t xml:space="preserve"> став</w:t>
      </w:r>
      <w:r w:rsidR="004D4655">
        <w:rPr>
          <w:rFonts w:eastAsiaTheme="minorHAnsi"/>
          <w:bCs/>
          <w:sz w:val="24"/>
          <w:szCs w:val="24"/>
          <w:lang w:eastAsia="en-US"/>
        </w:rPr>
        <w:t>ок</w:t>
      </w:r>
      <w:r>
        <w:rPr>
          <w:rFonts w:eastAsiaTheme="minorHAnsi"/>
          <w:bCs/>
          <w:sz w:val="24"/>
          <w:szCs w:val="24"/>
          <w:lang w:eastAsia="en-US"/>
        </w:rPr>
        <w:t xml:space="preserve"> платы за единицу объё</w:t>
      </w:r>
      <w:r w:rsidR="004D4655" w:rsidRPr="00FA06D1">
        <w:rPr>
          <w:rFonts w:eastAsiaTheme="minorHAnsi"/>
          <w:bCs/>
          <w:sz w:val="24"/>
          <w:szCs w:val="24"/>
          <w:lang w:eastAsia="en-US"/>
        </w:rPr>
        <w:t>ма древесины, заготавливаемой на землях, находящихся в собственности Ненецкого автономного округа;</w:t>
      </w:r>
    </w:p>
    <w:p w:rsidR="006D3002" w:rsidRPr="00FA06D1" w:rsidRDefault="0012168E" w:rsidP="0012168E">
      <w:pPr>
        <w:widowControl/>
        <w:tabs>
          <w:tab w:val="left" w:pos="1134"/>
        </w:tabs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8)</w:t>
      </w:r>
      <w:r>
        <w:rPr>
          <w:rFonts w:eastAsiaTheme="minorHAnsi"/>
          <w:bCs/>
          <w:sz w:val="24"/>
          <w:szCs w:val="24"/>
          <w:lang w:eastAsia="en-US"/>
        </w:rPr>
        <w:tab/>
      </w:r>
      <w:r w:rsidR="006D3002" w:rsidRPr="006A3790">
        <w:rPr>
          <w:rFonts w:eastAsiaTheme="minorHAnsi"/>
          <w:bCs/>
          <w:sz w:val="24"/>
          <w:szCs w:val="24"/>
          <w:lang w:eastAsia="en-US"/>
        </w:rPr>
        <w:t>разработка план</w:t>
      </w:r>
      <w:r w:rsidR="008A5963" w:rsidRPr="006A3790">
        <w:rPr>
          <w:rFonts w:eastAsiaTheme="minorHAnsi"/>
          <w:bCs/>
          <w:sz w:val="24"/>
          <w:szCs w:val="24"/>
          <w:lang w:eastAsia="en-US"/>
        </w:rPr>
        <w:t>ов</w:t>
      </w:r>
      <w:r w:rsidR="006D3002" w:rsidRPr="006A3790">
        <w:rPr>
          <w:rFonts w:eastAsiaTheme="minorHAnsi"/>
          <w:bCs/>
          <w:sz w:val="24"/>
          <w:szCs w:val="24"/>
          <w:lang w:eastAsia="en-US"/>
        </w:rPr>
        <w:t xml:space="preserve"> тушения лесных пожаров на территории Ненецкого автономного округа;</w:t>
      </w:r>
    </w:p>
    <w:p w:rsidR="004D4655" w:rsidRPr="00FA06D1" w:rsidRDefault="006D3002" w:rsidP="0012168E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A3790">
        <w:rPr>
          <w:rFonts w:eastAsiaTheme="minorHAnsi"/>
          <w:sz w:val="24"/>
          <w:szCs w:val="24"/>
          <w:lang w:eastAsia="en-US"/>
        </w:rPr>
        <w:t>9</w:t>
      </w:r>
      <w:r w:rsidR="0012168E">
        <w:rPr>
          <w:rFonts w:eastAsiaTheme="minorHAnsi"/>
          <w:sz w:val="24"/>
          <w:szCs w:val="24"/>
          <w:lang w:eastAsia="en-US"/>
        </w:rPr>
        <w:t>)</w:t>
      </w:r>
      <w:r w:rsidR="0012168E">
        <w:rPr>
          <w:rFonts w:eastAsiaTheme="minorHAnsi"/>
          <w:sz w:val="24"/>
          <w:szCs w:val="24"/>
          <w:lang w:eastAsia="en-US"/>
        </w:rPr>
        <w:tab/>
      </w:r>
      <w:r w:rsidR="004D4655">
        <w:rPr>
          <w:rFonts w:eastAsiaTheme="minorHAnsi"/>
          <w:sz w:val="24"/>
          <w:szCs w:val="24"/>
          <w:lang w:eastAsia="en-US"/>
        </w:rPr>
        <w:t>определение уполномоченного</w:t>
      </w:r>
      <w:r w:rsidR="004D4655" w:rsidRPr="00FA06D1">
        <w:rPr>
          <w:rFonts w:eastAsiaTheme="minorHAnsi"/>
          <w:sz w:val="24"/>
          <w:szCs w:val="24"/>
          <w:lang w:eastAsia="en-US"/>
        </w:rPr>
        <w:t xml:space="preserve"> орган</w:t>
      </w:r>
      <w:r w:rsidR="004D4655">
        <w:rPr>
          <w:rFonts w:eastAsiaTheme="minorHAnsi"/>
          <w:sz w:val="24"/>
          <w:szCs w:val="24"/>
          <w:lang w:eastAsia="en-US"/>
        </w:rPr>
        <w:t>а</w:t>
      </w:r>
      <w:r w:rsidR="004D4655" w:rsidRPr="00FA06D1">
        <w:rPr>
          <w:rFonts w:eastAsiaTheme="minorHAnsi"/>
          <w:sz w:val="24"/>
          <w:szCs w:val="24"/>
          <w:lang w:eastAsia="en-US"/>
        </w:rPr>
        <w:t xml:space="preserve"> исполнительной власти Ненецкого автономного округа в сфере лесных отношений;</w:t>
      </w:r>
    </w:p>
    <w:p w:rsidR="004D4655" w:rsidRPr="00FA06D1" w:rsidRDefault="006D3002" w:rsidP="0012168E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A3790">
        <w:rPr>
          <w:rFonts w:eastAsiaTheme="minorHAnsi"/>
          <w:sz w:val="24"/>
          <w:szCs w:val="24"/>
          <w:lang w:eastAsia="en-US"/>
        </w:rPr>
        <w:t>10</w:t>
      </w:r>
      <w:r w:rsidR="0012168E">
        <w:rPr>
          <w:rFonts w:eastAsiaTheme="minorHAnsi"/>
          <w:sz w:val="24"/>
          <w:szCs w:val="24"/>
          <w:lang w:eastAsia="en-US"/>
        </w:rPr>
        <w:t>)</w:t>
      </w:r>
      <w:r w:rsidR="0012168E">
        <w:rPr>
          <w:rFonts w:eastAsiaTheme="minorHAnsi"/>
          <w:sz w:val="24"/>
          <w:szCs w:val="24"/>
          <w:lang w:eastAsia="en-US"/>
        </w:rPr>
        <w:tab/>
      </w:r>
      <w:r w:rsidR="004D4655">
        <w:rPr>
          <w:rFonts w:eastAsiaTheme="minorHAnsi"/>
          <w:sz w:val="24"/>
          <w:szCs w:val="24"/>
          <w:lang w:eastAsia="en-US"/>
        </w:rPr>
        <w:t>установление перечня</w:t>
      </w:r>
      <w:r w:rsidR="004D4655" w:rsidRPr="00FA06D1">
        <w:rPr>
          <w:rFonts w:eastAsiaTheme="minorHAnsi"/>
          <w:sz w:val="24"/>
          <w:szCs w:val="24"/>
          <w:lang w:eastAsia="en-US"/>
        </w:rPr>
        <w:t xml:space="preserve"> должностных лиц, осуществляющих федеральный государственный лесной </w:t>
      </w:r>
      <w:r w:rsidR="004D4655">
        <w:rPr>
          <w:rFonts w:eastAsiaTheme="minorHAnsi"/>
          <w:sz w:val="24"/>
          <w:szCs w:val="24"/>
          <w:lang w:eastAsia="en-US"/>
        </w:rPr>
        <w:t>надзор (лесную охрану), и перечня</w:t>
      </w:r>
      <w:r w:rsidR="004D4655" w:rsidRPr="00FA06D1">
        <w:rPr>
          <w:rFonts w:eastAsiaTheme="minorHAnsi"/>
          <w:sz w:val="24"/>
          <w:szCs w:val="24"/>
          <w:lang w:eastAsia="en-US"/>
        </w:rPr>
        <w:t xml:space="preserve"> должностных лиц, осуществляющих федеральный государственный пожарный надзор в лесах</w:t>
      </w:r>
      <w:r w:rsidR="004D4655">
        <w:rPr>
          <w:rFonts w:eastAsiaTheme="minorHAnsi"/>
          <w:sz w:val="24"/>
          <w:szCs w:val="24"/>
          <w:lang w:eastAsia="en-US"/>
        </w:rPr>
        <w:t>;</w:t>
      </w:r>
    </w:p>
    <w:p w:rsidR="004D4655" w:rsidRPr="00FA06D1" w:rsidRDefault="006D3002" w:rsidP="0012168E">
      <w:pPr>
        <w:widowControl/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6A3790">
        <w:rPr>
          <w:sz w:val="24"/>
          <w:szCs w:val="24"/>
        </w:rPr>
        <w:t>11</w:t>
      </w:r>
      <w:r w:rsidR="0012168E">
        <w:rPr>
          <w:rFonts w:eastAsiaTheme="minorHAnsi"/>
          <w:sz w:val="24"/>
          <w:szCs w:val="24"/>
          <w:lang w:eastAsia="en-US"/>
        </w:rPr>
        <w:t>)</w:t>
      </w:r>
      <w:r w:rsidR="0012168E">
        <w:rPr>
          <w:rFonts w:eastAsiaTheme="minorHAnsi"/>
          <w:sz w:val="24"/>
          <w:szCs w:val="24"/>
          <w:lang w:eastAsia="en-US"/>
        </w:rPr>
        <w:tab/>
      </w:r>
      <w:r w:rsidR="004D4655" w:rsidRPr="0060131C">
        <w:rPr>
          <w:rFonts w:eastAsiaTheme="minorHAnsi"/>
          <w:sz w:val="24"/>
          <w:szCs w:val="24"/>
          <w:lang w:eastAsia="en-US"/>
        </w:rPr>
        <w:t>осуществление иных полномочий в сфере лесных отношений, установленных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="008E58E5" w:rsidRPr="006A3790">
        <w:rPr>
          <w:rFonts w:eastAsiaTheme="minorHAnsi"/>
          <w:sz w:val="24"/>
          <w:szCs w:val="24"/>
          <w:lang w:eastAsia="en-US"/>
        </w:rPr>
        <w:t>Лесным кодексом Российской Федерации, другими федеральными законами</w:t>
      </w:r>
      <w:r w:rsidR="004D4655" w:rsidRPr="00FA06D1">
        <w:rPr>
          <w:rFonts w:eastAsiaTheme="minorHAnsi"/>
          <w:sz w:val="24"/>
          <w:szCs w:val="24"/>
          <w:lang w:eastAsia="en-US"/>
        </w:rPr>
        <w:t>.</w:t>
      </w:r>
    </w:p>
    <w:p w:rsidR="004D4655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3. К полномочиям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уполномоченного исполнительного органа государственной власти Ненецкого автономного округа</w:t>
      </w:r>
      <w:r w:rsidR="00BE1554">
        <w:rPr>
          <w:rFonts w:eastAsiaTheme="minorHAnsi"/>
          <w:sz w:val="24"/>
          <w:szCs w:val="24"/>
          <w:lang w:eastAsia="en-US"/>
        </w:rPr>
        <w:t xml:space="preserve"> в сфере лесных отношений относя</w:t>
      </w:r>
      <w:r>
        <w:rPr>
          <w:rFonts w:eastAsiaTheme="minorHAnsi"/>
          <w:sz w:val="24"/>
          <w:szCs w:val="24"/>
          <w:lang w:eastAsia="en-US"/>
        </w:rPr>
        <w:t>тся:</w:t>
      </w:r>
    </w:p>
    <w:p w:rsidR="004D4655" w:rsidRPr="003C208F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1) </w:t>
      </w:r>
      <w:r w:rsidRPr="003C208F">
        <w:rPr>
          <w:rFonts w:eastAsiaTheme="minorHAnsi"/>
          <w:sz w:val="24"/>
          <w:szCs w:val="24"/>
          <w:lang w:eastAsia="en-US"/>
        </w:rPr>
        <w:t>предоставление в уполномоченный федеральный орган исполнительной власти данных о пожарной опасности в лесах и лесных пожарах;</w:t>
      </w:r>
    </w:p>
    <w:p w:rsidR="004D4655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C208F">
        <w:rPr>
          <w:rFonts w:eastAsiaTheme="minorHAnsi"/>
          <w:sz w:val="24"/>
          <w:szCs w:val="24"/>
          <w:lang w:eastAsia="en-US"/>
        </w:rPr>
        <w:t xml:space="preserve">2) организация осуществления мер пожарной безопасности и тушения лесных пожаров в лесах, расположенных на землях особо охраняемых природных территорий </w:t>
      </w:r>
      <w:r w:rsidRPr="00E72286">
        <w:rPr>
          <w:rFonts w:eastAsiaTheme="minorHAnsi"/>
          <w:sz w:val="24"/>
          <w:szCs w:val="24"/>
          <w:lang w:eastAsia="en-US"/>
        </w:rPr>
        <w:t>регионального</w:t>
      </w:r>
      <w:r w:rsidRPr="003C208F">
        <w:rPr>
          <w:rFonts w:eastAsiaTheme="minorHAnsi"/>
          <w:sz w:val="24"/>
          <w:szCs w:val="24"/>
          <w:lang w:eastAsia="en-US"/>
        </w:rPr>
        <w:t xml:space="preserve"> значения;</w:t>
      </w:r>
    </w:p>
    <w:p w:rsidR="004D4655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3) организация осуществления мер пожарной безопасности в лесах, расположенных на земельных участках, находящихся в собственности Ненецкого автономного округа;</w:t>
      </w:r>
    </w:p>
    <w:p w:rsidR="004D4655" w:rsidRPr="00345228" w:rsidRDefault="004D4655" w:rsidP="0066011F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4) принятие решения об осуществлении выборочных рубок и сплошных рубок лесных насаждений без предоставления лесных участков, в том числе в целях создания противопожарных разрывов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Pr="00345228">
        <w:rPr>
          <w:rFonts w:eastAsiaTheme="minorHAnsi"/>
          <w:sz w:val="24"/>
          <w:szCs w:val="24"/>
          <w:lang w:eastAsia="en-US"/>
        </w:rPr>
        <w:t xml:space="preserve">при проведении мероприятий по ликвидации чрезвычайной ситуации в лесах, возникшей вследствие лесных пожаров, на лесных участках, расположенных в границах территории, признанной зоной чрезвычайной </w:t>
      </w:r>
      <w:r w:rsidRPr="00345228">
        <w:rPr>
          <w:rFonts w:eastAsiaTheme="minorHAnsi"/>
          <w:sz w:val="24"/>
          <w:szCs w:val="24"/>
          <w:lang w:eastAsia="en-US"/>
        </w:rPr>
        <w:lastRenderedPageBreak/>
        <w:t>ситуации,</w:t>
      </w:r>
      <w:r w:rsidR="00E52459">
        <w:rPr>
          <w:rFonts w:eastAsiaTheme="minorHAnsi"/>
          <w:sz w:val="24"/>
          <w:szCs w:val="24"/>
          <w:lang w:eastAsia="en-US"/>
        </w:rPr>
        <w:t xml:space="preserve"> в пределах полномочий, определё</w:t>
      </w:r>
      <w:r w:rsidRPr="00345228">
        <w:rPr>
          <w:rFonts w:eastAsiaTheme="minorHAnsi"/>
          <w:sz w:val="24"/>
          <w:szCs w:val="24"/>
          <w:lang w:eastAsia="en-US"/>
        </w:rPr>
        <w:t>нных в соответствии с Лесным кодексом Российской Федерации;</w:t>
      </w:r>
      <w:proofErr w:type="gramEnd"/>
    </w:p>
    <w:p w:rsidR="004D4655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5) принятие решения о привлечении добровольных пожарных для участия в выполнении работ по тушению лесных пожаров и осуществлению отдельных мер пожарной безопасности в лесах;</w:t>
      </w:r>
    </w:p>
    <w:p w:rsidR="004D4655" w:rsidRDefault="00006D08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6) принятие отчё</w:t>
      </w:r>
      <w:r w:rsidR="004D4655">
        <w:rPr>
          <w:rFonts w:eastAsiaTheme="minorHAnsi"/>
          <w:sz w:val="24"/>
          <w:szCs w:val="24"/>
          <w:lang w:eastAsia="en-US"/>
        </w:rPr>
        <w:t>тов об использовании лесо</w:t>
      </w:r>
      <w:r>
        <w:rPr>
          <w:rFonts w:eastAsiaTheme="minorHAnsi"/>
          <w:sz w:val="24"/>
          <w:szCs w:val="24"/>
          <w:lang w:eastAsia="en-US"/>
        </w:rPr>
        <w:t>в (информации об объё</w:t>
      </w:r>
      <w:r w:rsidR="004D4655">
        <w:rPr>
          <w:rFonts w:eastAsiaTheme="minorHAnsi"/>
          <w:sz w:val="24"/>
          <w:szCs w:val="24"/>
          <w:lang w:eastAsia="en-US"/>
        </w:rPr>
        <w:t>ме изъятых лесных ресурсов, их товарной структуре, другой информации), а также лесных деклараций,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="004D4655">
        <w:rPr>
          <w:rFonts w:eastAsiaTheme="minorHAnsi"/>
          <w:sz w:val="24"/>
          <w:szCs w:val="24"/>
          <w:lang w:eastAsia="en-US"/>
        </w:rPr>
        <w:t>принятие которых отнесено к полномочиям органов государственной власти Ненецкого автономного округа;</w:t>
      </w:r>
    </w:p>
    <w:p w:rsidR="004D4655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7) участие в установленном порядке в разработке и реализации государственных программ Ненецкого автономного округа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Pr="008030B0">
        <w:rPr>
          <w:rFonts w:eastAsiaTheme="minorHAnsi"/>
          <w:sz w:val="24"/>
          <w:szCs w:val="24"/>
          <w:lang w:eastAsia="en-US"/>
        </w:rPr>
        <w:t>в сфере лесных отношений</w:t>
      </w:r>
      <w:r>
        <w:rPr>
          <w:rFonts w:eastAsiaTheme="minorHAnsi"/>
          <w:sz w:val="24"/>
          <w:szCs w:val="24"/>
          <w:lang w:eastAsia="en-US"/>
        </w:rPr>
        <w:t>;</w:t>
      </w:r>
    </w:p>
    <w:p w:rsidR="004D4655" w:rsidRPr="00E72286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72286">
        <w:rPr>
          <w:rFonts w:eastAsiaTheme="minorHAnsi"/>
          <w:sz w:val="24"/>
          <w:szCs w:val="24"/>
          <w:lang w:eastAsia="en-US"/>
        </w:rPr>
        <w:t>8) разработка лесного плана Ненецкого автономного округа;</w:t>
      </w:r>
    </w:p>
    <w:p w:rsidR="004D4655" w:rsidRPr="00E72286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72286">
        <w:rPr>
          <w:rFonts w:eastAsiaTheme="minorHAnsi"/>
          <w:sz w:val="24"/>
          <w:szCs w:val="24"/>
          <w:lang w:eastAsia="en-US"/>
        </w:rPr>
        <w:t>9</w:t>
      </w:r>
      <w:r>
        <w:rPr>
          <w:rFonts w:eastAsiaTheme="minorHAnsi"/>
          <w:sz w:val="24"/>
          <w:szCs w:val="24"/>
          <w:lang w:eastAsia="en-US"/>
        </w:rPr>
        <w:t>) </w:t>
      </w:r>
      <w:r w:rsidRPr="00E72286">
        <w:rPr>
          <w:rFonts w:eastAsiaTheme="minorHAnsi"/>
          <w:sz w:val="24"/>
          <w:szCs w:val="24"/>
          <w:lang w:eastAsia="en-US"/>
        </w:rPr>
        <w:t>разработка и утверждение лесохозяйственных регламентов лесничеств и лесопарков, за исключением лесохозяйственных регламентов лесничеств и лесопарков, расположенных на землях обороны и безопасности, землях особо охраняемых природных территорий, землях, находящихся в муниципальной собственности и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="00DC0874">
        <w:rPr>
          <w:rFonts w:eastAsiaTheme="minorHAnsi"/>
          <w:sz w:val="24"/>
          <w:szCs w:val="24"/>
          <w:lang w:eastAsia="en-US"/>
        </w:rPr>
        <w:t>землях населё</w:t>
      </w:r>
      <w:r w:rsidRPr="008030B0">
        <w:rPr>
          <w:rFonts w:eastAsiaTheme="minorHAnsi"/>
          <w:sz w:val="24"/>
          <w:szCs w:val="24"/>
          <w:lang w:eastAsia="en-US"/>
        </w:rPr>
        <w:t>нных пунктов, на которых расположены городские леса;</w:t>
      </w:r>
    </w:p>
    <w:p w:rsidR="004D4655" w:rsidRPr="008030B0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72286">
        <w:rPr>
          <w:rFonts w:eastAsiaTheme="minorHAnsi"/>
          <w:sz w:val="24"/>
          <w:szCs w:val="24"/>
          <w:lang w:eastAsia="en-US"/>
        </w:rPr>
        <w:t>10</w:t>
      </w:r>
      <w:r>
        <w:rPr>
          <w:rFonts w:eastAsiaTheme="minorHAnsi"/>
          <w:sz w:val="24"/>
          <w:szCs w:val="24"/>
          <w:lang w:eastAsia="en-US"/>
        </w:rPr>
        <w:t>) </w:t>
      </w:r>
      <w:r w:rsidRPr="00E72286">
        <w:rPr>
          <w:rFonts w:eastAsiaTheme="minorHAnsi"/>
          <w:sz w:val="24"/>
          <w:szCs w:val="24"/>
          <w:lang w:eastAsia="en-US"/>
        </w:rPr>
        <w:t xml:space="preserve">проведение государственной экспертизы проектов освоения </w:t>
      </w:r>
      <w:r w:rsidRPr="008030B0">
        <w:rPr>
          <w:rFonts w:eastAsiaTheme="minorHAnsi"/>
          <w:sz w:val="24"/>
          <w:szCs w:val="24"/>
          <w:lang w:eastAsia="en-US"/>
        </w:rPr>
        <w:t>лесов</w:t>
      </w:r>
      <w:r w:rsidRPr="00E72286">
        <w:rPr>
          <w:rFonts w:eastAsiaTheme="minorHAnsi"/>
          <w:sz w:val="24"/>
          <w:szCs w:val="24"/>
          <w:lang w:eastAsia="en-US"/>
        </w:rPr>
        <w:t xml:space="preserve">, </w:t>
      </w:r>
      <w:r w:rsidRPr="008030B0">
        <w:rPr>
          <w:rFonts w:eastAsiaTheme="minorHAnsi"/>
          <w:sz w:val="24"/>
          <w:szCs w:val="24"/>
          <w:lang w:eastAsia="en-US"/>
        </w:rPr>
        <w:t>за исключением случаев, установленных частями 3 и 4 статьи 89 Лесного кодекса Российской Федерации;</w:t>
      </w:r>
    </w:p>
    <w:p w:rsidR="004D4655" w:rsidRPr="00E72286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72286">
        <w:rPr>
          <w:rFonts w:eastAsiaTheme="minorHAnsi"/>
          <w:sz w:val="24"/>
          <w:szCs w:val="24"/>
          <w:lang w:eastAsia="en-US"/>
        </w:rPr>
        <w:t>11</w:t>
      </w:r>
      <w:r>
        <w:rPr>
          <w:rFonts w:eastAsiaTheme="minorHAnsi"/>
          <w:sz w:val="24"/>
          <w:szCs w:val="24"/>
          <w:lang w:eastAsia="en-US"/>
        </w:rPr>
        <w:t>) </w:t>
      </w:r>
      <w:r w:rsidRPr="00E72286">
        <w:rPr>
          <w:rFonts w:eastAsiaTheme="minorHAnsi"/>
          <w:sz w:val="24"/>
          <w:szCs w:val="24"/>
          <w:lang w:eastAsia="en-US"/>
        </w:rPr>
        <w:t>предоставление в пределах земель лесного фонда лесных участков в постоянное (бессрочное) пользование, аренду, безвозмездное срочное пользование, а также заключение договоров купли-продажи лесных насаждений, в том числе организация и проведение соответствующих аукционов;</w:t>
      </w:r>
    </w:p>
    <w:p w:rsidR="004D4655" w:rsidRPr="00E72286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72286">
        <w:rPr>
          <w:rFonts w:eastAsiaTheme="minorHAnsi"/>
          <w:sz w:val="24"/>
          <w:szCs w:val="24"/>
          <w:lang w:eastAsia="en-US"/>
        </w:rPr>
        <w:t>12</w:t>
      </w:r>
      <w:r>
        <w:rPr>
          <w:rFonts w:eastAsiaTheme="minorHAnsi"/>
          <w:sz w:val="24"/>
          <w:szCs w:val="24"/>
          <w:lang w:eastAsia="en-US"/>
        </w:rPr>
        <w:t>) </w:t>
      </w:r>
      <w:r w:rsidRPr="00E72286">
        <w:rPr>
          <w:rFonts w:eastAsiaTheme="minorHAnsi"/>
          <w:sz w:val="24"/>
          <w:szCs w:val="24"/>
          <w:lang w:eastAsia="en-US"/>
        </w:rPr>
        <w:t>выдача разрешений на выполнение работ по геологическому изучению недр на землях лесного фонда;</w:t>
      </w:r>
    </w:p>
    <w:p w:rsidR="004D4655" w:rsidRPr="00E72286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E72286">
        <w:rPr>
          <w:rFonts w:eastAsiaTheme="minorHAnsi"/>
          <w:sz w:val="24"/>
          <w:szCs w:val="24"/>
          <w:lang w:eastAsia="en-US"/>
        </w:rPr>
        <w:t>13</w:t>
      </w:r>
      <w:r>
        <w:rPr>
          <w:rFonts w:eastAsiaTheme="minorHAnsi"/>
          <w:sz w:val="24"/>
          <w:szCs w:val="24"/>
          <w:lang w:eastAsia="en-US"/>
        </w:rPr>
        <w:t>) </w:t>
      </w:r>
      <w:r w:rsidRPr="00E72286">
        <w:rPr>
          <w:rFonts w:eastAsiaTheme="minorHAnsi"/>
          <w:sz w:val="24"/>
          <w:szCs w:val="24"/>
          <w:lang w:eastAsia="en-US"/>
        </w:rPr>
        <w:t>организация использования лесов, их охраны (в том числе осуществления мер пожарной безопасности и тушения лесных пожаров), защиты (за исключением лесозащитного районирования и государственного лесопатологического мониторинга), воспроизводства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 на землях лесного фонда и обеспечение охраны, защиты, воспроизводства лесов (в том числе создание и эксплуатация лесных дорог</w:t>
      </w:r>
      <w:proofErr w:type="gramEnd"/>
      <w:r w:rsidRPr="00E72286">
        <w:rPr>
          <w:rFonts w:eastAsiaTheme="minorHAnsi"/>
          <w:sz w:val="24"/>
          <w:szCs w:val="24"/>
          <w:lang w:eastAsia="en-US"/>
        </w:rPr>
        <w:t>, предназначенных для использования, охраны, защиты и воспроизводства лесов) на указанных землях;</w:t>
      </w:r>
    </w:p>
    <w:p w:rsidR="004D4655" w:rsidRPr="00E72286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43B8D">
        <w:rPr>
          <w:rFonts w:eastAsiaTheme="minorHAnsi"/>
          <w:sz w:val="24"/>
          <w:szCs w:val="24"/>
          <w:lang w:eastAsia="en-US"/>
        </w:rPr>
        <w:t>14) ведение государственного лесного реестра в</w:t>
      </w:r>
      <w:r>
        <w:rPr>
          <w:rFonts w:eastAsiaTheme="minorHAnsi"/>
          <w:sz w:val="24"/>
          <w:szCs w:val="24"/>
          <w:lang w:eastAsia="en-US"/>
        </w:rPr>
        <w:t xml:space="preserve"> отношении лесов, расположенных </w:t>
      </w:r>
      <w:r w:rsidRPr="008030B0">
        <w:rPr>
          <w:rFonts w:eastAsiaTheme="minorHAnsi"/>
          <w:sz w:val="24"/>
          <w:szCs w:val="24"/>
          <w:lang w:eastAsia="en-US"/>
        </w:rPr>
        <w:t>в границах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Pr="00272482">
        <w:rPr>
          <w:rFonts w:eastAsiaTheme="minorHAnsi"/>
          <w:sz w:val="24"/>
          <w:szCs w:val="24"/>
          <w:lang w:eastAsia="en-US"/>
        </w:rPr>
        <w:t>территории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Pr="00743B8D">
        <w:rPr>
          <w:rFonts w:eastAsiaTheme="minorHAnsi"/>
          <w:sz w:val="24"/>
          <w:szCs w:val="24"/>
          <w:lang w:eastAsia="en-US"/>
        </w:rPr>
        <w:t>Ненецкого автономного округа;</w:t>
      </w:r>
    </w:p>
    <w:p w:rsidR="004D4655" w:rsidRPr="00E72286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E72286">
        <w:rPr>
          <w:rFonts w:eastAsiaTheme="minorHAnsi"/>
          <w:sz w:val="24"/>
          <w:szCs w:val="24"/>
          <w:lang w:eastAsia="en-US"/>
        </w:rPr>
        <w:t xml:space="preserve">15) осуществление на землях лесного фонда федерального государственного лесного надзора (лесной охраны), федерального государственного пожарного надзора в лесах, за исключением случаев, предусмотренных </w:t>
      </w:r>
      <w:hyperlink r:id="rId12" w:history="1">
        <w:r w:rsidRPr="00E72286">
          <w:rPr>
            <w:rFonts w:eastAsiaTheme="minorHAnsi"/>
            <w:sz w:val="24"/>
            <w:szCs w:val="24"/>
            <w:lang w:eastAsia="en-US"/>
          </w:rPr>
          <w:t>пунктами 36</w:t>
        </w:r>
      </w:hyperlink>
      <w:r w:rsidRPr="00E72286">
        <w:rPr>
          <w:rFonts w:eastAsiaTheme="minorHAnsi"/>
          <w:sz w:val="24"/>
          <w:szCs w:val="24"/>
          <w:lang w:eastAsia="en-US"/>
        </w:rPr>
        <w:t xml:space="preserve"> и </w:t>
      </w:r>
      <w:hyperlink r:id="rId13" w:history="1">
        <w:r w:rsidRPr="00E72286">
          <w:rPr>
            <w:rFonts w:eastAsiaTheme="minorHAnsi"/>
            <w:sz w:val="24"/>
            <w:szCs w:val="24"/>
            <w:lang w:eastAsia="en-US"/>
          </w:rPr>
          <w:t>37 статьи 81</w:t>
        </w:r>
      </w:hyperlink>
      <w:r w:rsidRPr="00E72286">
        <w:rPr>
          <w:rFonts w:eastAsiaTheme="minorHAnsi"/>
          <w:sz w:val="24"/>
          <w:szCs w:val="24"/>
          <w:lang w:eastAsia="en-US"/>
        </w:rPr>
        <w:t xml:space="preserve"> Лесного кодекса Российской Федерации, а также проведение на землях лесного фонда лесоустройства, за исключением случаев, предусмотренных </w:t>
      </w:r>
      <w:hyperlink r:id="rId14" w:history="1">
        <w:r w:rsidRPr="00E72286">
          <w:rPr>
            <w:rFonts w:eastAsiaTheme="minorHAnsi"/>
            <w:sz w:val="24"/>
            <w:szCs w:val="24"/>
            <w:lang w:eastAsia="en-US"/>
          </w:rPr>
          <w:t>пунктами 1</w:t>
        </w:r>
      </w:hyperlink>
      <w:r w:rsidRPr="00E72286">
        <w:rPr>
          <w:rFonts w:eastAsiaTheme="minorHAnsi"/>
          <w:sz w:val="24"/>
          <w:szCs w:val="24"/>
          <w:lang w:eastAsia="en-US"/>
        </w:rPr>
        <w:t xml:space="preserve"> и </w:t>
      </w:r>
      <w:hyperlink r:id="rId15" w:history="1">
        <w:r w:rsidRPr="00E72286">
          <w:rPr>
            <w:rFonts w:eastAsiaTheme="minorHAnsi"/>
            <w:sz w:val="24"/>
            <w:szCs w:val="24"/>
            <w:lang w:eastAsia="en-US"/>
          </w:rPr>
          <w:t>2 части 1 статьи 68</w:t>
        </w:r>
      </w:hyperlink>
      <w:r w:rsidRPr="00E72286">
        <w:rPr>
          <w:rFonts w:eastAsiaTheme="minorHAnsi"/>
          <w:sz w:val="24"/>
          <w:szCs w:val="24"/>
          <w:lang w:eastAsia="en-US"/>
        </w:rPr>
        <w:t xml:space="preserve"> Лесно</w:t>
      </w:r>
      <w:r w:rsidR="00DD796E">
        <w:rPr>
          <w:rFonts w:eastAsiaTheme="minorHAnsi"/>
          <w:sz w:val="24"/>
          <w:szCs w:val="24"/>
          <w:lang w:eastAsia="en-US"/>
        </w:rPr>
        <w:t>го кодекса Российской Федерации</w:t>
      </w:r>
      <w:r w:rsidRPr="00E72286">
        <w:rPr>
          <w:rFonts w:eastAsiaTheme="minorHAnsi"/>
          <w:sz w:val="24"/>
          <w:szCs w:val="24"/>
          <w:lang w:eastAsia="en-US"/>
        </w:rPr>
        <w:t>;</w:t>
      </w:r>
      <w:proofErr w:type="gramEnd"/>
    </w:p>
    <w:p w:rsidR="004D4655" w:rsidRPr="00A02750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16)</w:t>
      </w:r>
      <w:r>
        <w:t> </w:t>
      </w:r>
      <w:r w:rsidRPr="008030B0">
        <w:rPr>
          <w:rFonts w:eastAsiaTheme="minorHAnsi"/>
          <w:sz w:val="24"/>
          <w:szCs w:val="24"/>
          <w:lang w:eastAsia="en-US"/>
        </w:rPr>
        <w:t>осуществление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="00DD796E">
        <w:rPr>
          <w:rFonts w:eastAsiaTheme="minorHAnsi"/>
          <w:sz w:val="24"/>
          <w:szCs w:val="24"/>
          <w:lang w:eastAsia="en-US"/>
        </w:rPr>
        <w:t>учё</w:t>
      </w:r>
      <w:r w:rsidRPr="00B925F7">
        <w:rPr>
          <w:rFonts w:eastAsiaTheme="minorHAnsi"/>
          <w:sz w:val="24"/>
          <w:szCs w:val="24"/>
          <w:lang w:eastAsia="en-US"/>
        </w:rPr>
        <w:t>т</w:t>
      </w:r>
      <w:r w:rsidRPr="008030B0">
        <w:rPr>
          <w:rFonts w:eastAsiaTheme="minorHAnsi"/>
          <w:sz w:val="24"/>
          <w:szCs w:val="24"/>
          <w:lang w:eastAsia="en-US"/>
        </w:rPr>
        <w:t>а</w:t>
      </w:r>
      <w:r w:rsidRPr="00A02750">
        <w:rPr>
          <w:rFonts w:eastAsiaTheme="minorHAnsi"/>
          <w:sz w:val="24"/>
          <w:szCs w:val="24"/>
          <w:lang w:eastAsia="en-US"/>
        </w:rPr>
        <w:t xml:space="preserve"> древесины, заготовленной гражданами для собственных нужд, в лесах, расположенных на землях лесного фонда;</w:t>
      </w:r>
    </w:p>
    <w:p w:rsidR="004D4655" w:rsidRPr="00A02750" w:rsidRDefault="004D4655" w:rsidP="004E6EE0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43B8D">
        <w:rPr>
          <w:sz w:val="24"/>
          <w:szCs w:val="24"/>
        </w:rPr>
        <w:t>17)</w:t>
      </w:r>
      <w:r>
        <w:rPr>
          <w:b/>
          <w:i/>
          <w:sz w:val="24"/>
          <w:szCs w:val="24"/>
        </w:rPr>
        <w:t> </w:t>
      </w:r>
      <w:r w:rsidRPr="0060131C">
        <w:rPr>
          <w:rFonts w:eastAsiaTheme="minorHAnsi"/>
          <w:sz w:val="24"/>
          <w:szCs w:val="24"/>
          <w:lang w:eastAsia="en-US"/>
        </w:rPr>
        <w:t>осуществление иных полномочий, установленных</w:t>
      </w:r>
      <w:r w:rsidR="00633CD3">
        <w:rPr>
          <w:rFonts w:eastAsiaTheme="minorHAnsi"/>
          <w:sz w:val="24"/>
          <w:szCs w:val="24"/>
          <w:lang w:eastAsia="en-US"/>
        </w:rPr>
        <w:t xml:space="preserve"> </w:t>
      </w:r>
      <w:r w:rsidR="004E6EE0" w:rsidRPr="0066011F">
        <w:rPr>
          <w:rFonts w:eastAsiaTheme="minorHAnsi"/>
          <w:sz w:val="24"/>
          <w:szCs w:val="24"/>
          <w:lang w:eastAsia="en-US"/>
        </w:rPr>
        <w:t>Лесным кодексом Российской Федерации и федеральными законами</w:t>
      </w:r>
      <w:r w:rsidRPr="00A02750">
        <w:rPr>
          <w:rFonts w:eastAsiaTheme="minorHAnsi"/>
          <w:sz w:val="24"/>
          <w:szCs w:val="24"/>
          <w:lang w:eastAsia="en-US"/>
        </w:rPr>
        <w:t>.</w:t>
      </w:r>
    </w:p>
    <w:p w:rsidR="004D4655" w:rsidRDefault="004D4655" w:rsidP="004D4655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Pr="00461E05">
        <w:rPr>
          <w:rFonts w:eastAsiaTheme="minorHAnsi"/>
          <w:sz w:val="24"/>
          <w:szCs w:val="24"/>
          <w:lang w:eastAsia="en-US"/>
        </w:rPr>
        <w:t>. </w:t>
      </w:r>
      <w:r>
        <w:rPr>
          <w:rFonts w:eastAsiaTheme="minorHAnsi"/>
          <w:sz w:val="24"/>
          <w:szCs w:val="24"/>
          <w:lang w:eastAsia="en-US"/>
        </w:rPr>
        <w:t>Уполномоченный исполнительный орган государственной власти Ненецкого автономного округа в сфере лесных отношений осуществляет свою деятельность непосредственно и через подведомственные ему государственные учреждения</w:t>
      </w:r>
      <w:r w:rsidR="00AA2209">
        <w:rPr>
          <w:rFonts w:eastAsiaTheme="minorHAnsi"/>
          <w:sz w:val="24"/>
          <w:szCs w:val="24"/>
          <w:lang w:eastAsia="en-US"/>
        </w:rPr>
        <w:t xml:space="preserve"> Ненецкого автономного округа</w:t>
      </w:r>
      <w:proofErr w:type="gramStart"/>
      <w:r w:rsidR="00AA2209">
        <w:rPr>
          <w:rFonts w:eastAsiaTheme="minorHAnsi"/>
          <w:sz w:val="24"/>
          <w:szCs w:val="24"/>
          <w:lang w:eastAsia="en-US"/>
        </w:rPr>
        <w:t>.».</w:t>
      </w:r>
      <w:proofErr w:type="gramEnd"/>
    </w:p>
    <w:p w:rsidR="00DE1BA6" w:rsidRDefault="00DE1BA6" w:rsidP="001C7C5E">
      <w:pPr>
        <w:spacing w:before="240"/>
        <w:ind w:firstLine="709"/>
        <w:jc w:val="both"/>
        <w:outlineLvl w:val="1"/>
        <w:rPr>
          <w:b/>
          <w:bCs/>
          <w:i/>
          <w:sz w:val="24"/>
          <w:szCs w:val="24"/>
        </w:rPr>
      </w:pPr>
    </w:p>
    <w:p w:rsidR="001C7C5E" w:rsidRPr="0066011F" w:rsidRDefault="001C7C5E" w:rsidP="001C7C5E">
      <w:pPr>
        <w:spacing w:before="240"/>
        <w:ind w:firstLine="709"/>
        <w:jc w:val="both"/>
        <w:outlineLvl w:val="1"/>
        <w:rPr>
          <w:b/>
          <w:bCs/>
          <w:sz w:val="24"/>
          <w:szCs w:val="24"/>
        </w:rPr>
      </w:pPr>
      <w:bookmarkStart w:id="0" w:name="_GoBack"/>
      <w:bookmarkEnd w:id="0"/>
      <w:r w:rsidRPr="0066011F">
        <w:rPr>
          <w:b/>
          <w:bCs/>
          <w:sz w:val="24"/>
          <w:szCs w:val="24"/>
        </w:rPr>
        <w:lastRenderedPageBreak/>
        <w:t>Статья 2</w:t>
      </w:r>
    </w:p>
    <w:p w:rsidR="00633CD3" w:rsidRPr="0066011F" w:rsidRDefault="001C7C5E" w:rsidP="001C7C5E">
      <w:pPr>
        <w:widowControl/>
        <w:spacing w:before="240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66011F">
        <w:rPr>
          <w:rFonts w:eastAsiaTheme="minorHAnsi"/>
          <w:bCs/>
          <w:sz w:val="24"/>
          <w:szCs w:val="24"/>
          <w:lang w:eastAsia="en-US"/>
        </w:rPr>
        <w:t xml:space="preserve">Внести в пункт 11 части 3 статьи 2 закона Ненецкого автономного округа от </w:t>
      </w:r>
      <w:r w:rsidR="00DD796E">
        <w:rPr>
          <w:rFonts w:eastAsiaTheme="minorHAnsi"/>
          <w:bCs/>
          <w:sz w:val="24"/>
          <w:szCs w:val="24"/>
          <w:lang w:eastAsia="en-US"/>
        </w:rPr>
        <w:t xml:space="preserve">    </w:t>
      </w:r>
      <w:r w:rsidRPr="0066011F">
        <w:rPr>
          <w:rFonts w:eastAsiaTheme="minorHAnsi"/>
          <w:bCs/>
          <w:sz w:val="24"/>
          <w:szCs w:val="24"/>
          <w:lang w:eastAsia="en-US"/>
        </w:rPr>
        <w:t xml:space="preserve">14 декабря 2007 года № 167-оз «О регулировании лесных отношений на территории Ненецкого автономного округа» </w:t>
      </w:r>
      <w:r w:rsidRPr="0066011F">
        <w:rPr>
          <w:rFonts w:eastAsiaTheme="minorHAnsi"/>
          <w:sz w:val="24"/>
          <w:szCs w:val="24"/>
          <w:lang w:eastAsia="en-US"/>
        </w:rPr>
        <w:t xml:space="preserve">(в редакции </w:t>
      </w:r>
      <w:r w:rsidRPr="0066011F">
        <w:rPr>
          <w:sz w:val="24"/>
          <w:szCs w:val="24"/>
        </w:rPr>
        <w:t>настоящего закона</w:t>
      </w:r>
      <w:r w:rsidRPr="0066011F">
        <w:rPr>
          <w:rFonts w:eastAsiaTheme="minorHAnsi"/>
          <w:sz w:val="24"/>
          <w:szCs w:val="24"/>
          <w:lang w:eastAsia="en-US"/>
        </w:rPr>
        <w:t>) изменение, изложив его в следующей редакции:</w:t>
      </w:r>
    </w:p>
    <w:p w:rsidR="004D4655" w:rsidRDefault="004D4655" w:rsidP="004D4655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proofErr w:type="gramStart"/>
      <w:r w:rsidRPr="00743B8D">
        <w:rPr>
          <w:rFonts w:eastAsiaTheme="minorHAnsi"/>
          <w:bCs/>
          <w:sz w:val="24"/>
          <w:szCs w:val="24"/>
          <w:lang w:eastAsia="en-US"/>
        </w:rPr>
        <w:t>«11) </w:t>
      </w:r>
      <w:r w:rsidRPr="00743B8D">
        <w:rPr>
          <w:rFonts w:eastAsiaTheme="minorHAnsi"/>
          <w:sz w:val="24"/>
          <w:szCs w:val="24"/>
          <w:lang w:eastAsia="en-US"/>
        </w:rPr>
        <w:t>предоставление в границах земель лесного фонда лесных участков в постоянное (бессрочное) пользование, аренду, безвозмездное пользование, а также заключение договоров купли-продажи лесных насаждений (в том числе организация и проведение соответствующих аукционов), принятие решений о прекращении права постоянного (бессрочного) пользования, заключение соглашений об установлении сервитутов в отношении лесных участков в границах земель лесного фонда, принятие решений о предварительном согласовании предоставления земельных</w:t>
      </w:r>
      <w:proofErr w:type="gramEnd"/>
      <w:r w:rsidRPr="00743B8D">
        <w:rPr>
          <w:rFonts w:eastAsiaTheme="minorHAnsi"/>
          <w:sz w:val="24"/>
          <w:szCs w:val="24"/>
          <w:lang w:eastAsia="en-US"/>
        </w:rPr>
        <w:t xml:space="preserve"> участков в границах земель лесного фонда</w:t>
      </w:r>
      <w:proofErr w:type="gramStart"/>
      <w:r w:rsidRPr="00743B8D">
        <w:rPr>
          <w:rFonts w:eastAsiaTheme="minorHAnsi"/>
          <w:sz w:val="24"/>
          <w:szCs w:val="24"/>
          <w:lang w:eastAsia="en-US"/>
        </w:rPr>
        <w:t>;</w:t>
      </w:r>
      <w:r>
        <w:rPr>
          <w:rFonts w:eastAsiaTheme="minorHAnsi"/>
          <w:bCs/>
          <w:sz w:val="24"/>
          <w:szCs w:val="24"/>
          <w:lang w:eastAsia="en-US"/>
        </w:rPr>
        <w:t>»</w:t>
      </w:r>
      <w:proofErr w:type="gramEnd"/>
      <w:r>
        <w:rPr>
          <w:rFonts w:eastAsiaTheme="minorHAnsi"/>
          <w:bCs/>
          <w:sz w:val="24"/>
          <w:szCs w:val="24"/>
          <w:lang w:eastAsia="en-US"/>
        </w:rPr>
        <w:t>.</w:t>
      </w:r>
    </w:p>
    <w:p w:rsidR="004D4655" w:rsidRPr="0066011F" w:rsidRDefault="004D4655" w:rsidP="004D4655">
      <w:pPr>
        <w:spacing w:before="240"/>
        <w:ind w:firstLine="709"/>
        <w:jc w:val="both"/>
        <w:outlineLvl w:val="1"/>
        <w:rPr>
          <w:bCs/>
          <w:sz w:val="24"/>
          <w:szCs w:val="24"/>
        </w:rPr>
      </w:pPr>
      <w:r w:rsidRPr="00D53209">
        <w:rPr>
          <w:b/>
          <w:bCs/>
          <w:sz w:val="24"/>
          <w:szCs w:val="24"/>
        </w:rPr>
        <w:t xml:space="preserve">Статья </w:t>
      </w:r>
      <w:r w:rsidR="001C7C5E" w:rsidRPr="0066011F">
        <w:rPr>
          <w:b/>
          <w:bCs/>
          <w:sz w:val="24"/>
          <w:szCs w:val="24"/>
        </w:rPr>
        <w:t>3</w:t>
      </w:r>
    </w:p>
    <w:p w:rsidR="004D4655" w:rsidRDefault="0066011F" w:rsidP="0066011F">
      <w:pPr>
        <w:pStyle w:val="a3"/>
        <w:tabs>
          <w:tab w:val="left" w:pos="851"/>
        </w:tabs>
        <w:spacing w:before="240" w:after="1000"/>
        <w:ind w:left="0" w:firstLine="567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ab/>
      </w:r>
      <w:r w:rsidR="004D4655" w:rsidRPr="0094575F">
        <w:rPr>
          <w:bCs/>
          <w:sz w:val="24"/>
          <w:szCs w:val="24"/>
        </w:rPr>
        <w:t>Настоящий закон вступает в силу с 1 января 2015 года</w:t>
      </w:r>
      <w:r w:rsidR="004D4655">
        <w:rPr>
          <w:bCs/>
          <w:sz w:val="24"/>
          <w:szCs w:val="24"/>
        </w:rPr>
        <w:t>, за исключением</w:t>
      </w:r>
      <w:r w:rsidR="004D4655" w:rsidRPr="0094575F">
        <w:rPr>
          <w:bCs/>
          <w:sz w:val="24"/>
          <w:szCs w:val="24"/>
        </w:rPr>
        <w:t xml:space="preserve"> статьи </w:t>
      </w:r>
      <w:r w:rsidR="001C7C5E" w:rsidRPr="0066011F">
        <w:rPr>
          <w:bCs/>
          <w:sz w:val="24"/>
          <w:szCs w:val="24"/>
        </w:rPr>
        <w:t>2</w:t>
      </w:r>
      <w:r w:rsidR="004D4655" w:rsidRPr="0094575F">
        <w:rPr>
          <w:bCs/>
          <w:sz w:val="24"/>
          <w:szCs w:val="24"/>
        </w:rPr>
        <w:t xml:space="preserve"> настоящего закона.</w:t>
      </w:r>
    </w:p>
    <w:p w:rsidR="004D4655" w:rsidRDefault="0066011F" w:rsidP="0066011F">
      <w:pPr>
        <w:pStyle w:val="a3"/>
        <w:tabs>
          <w:tab w:val="left" w:pos="851"/>
        </w:tabs>
        <w:spacing w:after="1000"/>
        <w:ind w:left="0" w:firstLine="567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>
        <w:rPr>
          <w:bCs/>
          <w:sz w:val="24"/>
          <w:szCs w:val="24"/>
        </w:rPr>
        <w:tab/>
      </w:r>
      <w:r w:rsidR="001C7C5E" w:rsidRPr="0066011F">
        <w:rPr>
          <w:bCs/>
          <w:sz w:val="24"/>
          <w:szCs w:val="24"/>
        </w:rPr>
        <w:t>Статья 2</w:t>
      </w:r>
      <w:r w:rsidR="004D4655" w:rsidRPr="00E5696D">
        <w:rPr>
          <w:bCs/>
          <w:sz w:val="24"/>
          <w:szCs w:val="24"/>
        </w:rPr>
        <w:t xml:space="preserve"> настоящего закона вступает в силу с 1 марта 2015 года.</w:t>
      </w:r>
    </w:p>
    <w:p w:rsidR="00756210" w:rsidRPr="0066011F" w:rsidRDefault="00756210" w:rsidP="0066011F">
      <w:pPr>
        <w:pStyle w:val="a3"/>
        <w:widowControl/>
        <w:numPr>
          <w:ilvl w:val="0"/>
          <w:numId w:val="2"/>
        </w:numPr>
        <w:tabs>
          <w:tab w:val="left" w:pos="0"/>
          <w:tab w:val="left" w:pos="851"/>
        </w:tabs>
        <w:autoSpaceDE/>
        <w:autoSpaceDN/>
        <w:adjustRightInd/>
        <w:spacing w:after="1000"/>
        <w:ind w:left="0" w:firstLine="567"/>
        <w:jc w:val="both"/>
        <w:rPr>
          <w:bCs/>
          <w:sz w:val="24"/>
          <w:szCs w:val="24"/>
        </w:rPr>
      </w:pPr>
      <w:r w:rsidRPr="0066011F">
        <w:rPr>
          <w:sz w:val="24"/>
          <w:szCs w:val="24"/>
        </w:rPr>
        <w:t xml:space="preserve">Положения пункта 11 части 3 статьи 2 закона Ненецкого автономного округа </w:t>
      </w:r>
      <w:r w:rsidRPr="0066011F">
        <w:rPr>
          <w:bCs/>
          <w:sz w:val="24"/>
          <w:szCs w:val="24"/>
        </w:rPr>
        <w:t>от 14 декабря 2007 года № 167-оз «О регулировании лесных отношений на территории Ненецкого автономного округа» (в редакции пункта 2 статьи 1 настоящего закона) действуют до 1 марта 2015 года.</w:t>
      </w:r>
    </w:p>
    <w:tbl>
      <w:tblPr>
        <w:tblW w:w="97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6"/>
        <w:gridCol w:w="4961"/>
      </w:tblGrid>
      <w:tr w:rsidR="004D4655" w:rsidRPr="00563CBD" w:rsidTr="004A63BC">
        <w:trPr>
          <w:trHeight w:val="828"/>
        </w:trPr>
        <w:tc>
          <w:tcPr>
            <w:tcW w:w="4786" w:type="dxa"/>
          </w:tcPr>
          <w:p w:rsidR="004D4655" w:rsidRPr="00563CBD" w:rsidRDefault="004D4655" w:rsidP="004A63B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2788F">
              <w:rPr>
                <w:b/>
                <w:sz w:val="24"/>
                <w:szCs w:val="24"/>
                <w:lang w:eastAsia="en-US"/>
              </w:rPr>
              <w:t>П</w:t>
            </w:r>
            <w:r w:rsidRPr="00563CBD">
              <w:rPr>
                <w:b/>
                <w:sz w:val="24"/>
                <w:szCs w:val="24"/>
                <w:lang w:eastAsia="en-US"/>
              </w:rPr>
              <w:t>редседател</w:t>
            </w:r>
            <w:r w:rsidRPr="00E2788F">
              <w:rPr>
                <w:b/>
                <w:sz w:val="24"/>
                <w:szCs w:val="24"/>
                <w:lang w:eastAsia="en-US"/>
              </w:rPr>
              <w:t>ь</w:t>
            </w:r>
            <w:r w:rsidR="00633CD3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63CBD">
              <w:rPr>
                <w:b/>
                <w:sz w:val="24"/>
                <w:szCs w:val="24"/>
                <w:lang w:eastAsia="en-US"/>
              </w:rPr>
              <w:t>Собрания депутатов</w:t>
            </w:r>
          </w:p>
          <w:p w:rsidR="004D4655" w:rsidRPr="00563CBD" w:rsidRDefault="004D4655" w:rsidP="004A63B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563CBD">
              <w:rPr>
                <w:b/>
                <w:sz w:val="24"/>
                <w:szCs w:val="24"/>
                <w:lang w:eastAsia="en-US"/>
              </w:rPr>
              <w:t>Ненецкого автономного округа</w:t>
            </w:r>
          </w:p>
          <w:p w:rsidR="004D4655" w:rsidRPr="00563CBD" w:rsidRDefault="004D4655" w:rsidP="00EA7ABB">
            <w:pPr>
              <w:tabs>
                <w:tab w:val="left" w:pos="3828"/>
              </w:tabs>
              <w:spacing w:before="1000"/>
              <w:ind w:right="742"/>
              <w:jc w:val="right"/>
              <w:rPr>
                <w:b/>
                <w:sz w:val="24"/>
                <w:szCs w:val="24"/>
                <w:lang w:eastAsia="en-US"/>
              </w:rPr>
            </w:pPr>
            <w:r w:rsidRPr="00563CBD">
              <w:rPr>
                <w:b/>
                <w:sz w:val="24"/>
                <w:szCs w:val="24"/>
                <w:lang w:eastAsia="en-US"/>
              </w:rPr>
              <w:t xml:space="preserve">А.В. </w:t>
            </w:r>
            <w:proofErr w:type="spellStart"/>
            <w:r w:rsidRPr="00563CBD">
              <w:rPr>
                <w:b/>
                <w:sz w:val="24"/>
                <w:szCs w:val="24"/>
                <w:lang w:eastAsia="en-US"/>
              </w:rPr>
              <w:t>Мяндин</w:t>
            </w:r>
            <w:proofErr w:type="spellEnd"/>
          </w:p>
        </w:tc>
        <w:tc>
          <w:tcPr>
            <w:tcW w:w="4961" w:type="dxa"/>
          </w:tcPr>
          <w:p w:rsidR="004D4655" w:rsidRPr="00563CBD" w:rsidRDefault="004D4655" w:rsidP="004A63B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Губернатор</w:t>
            </w:r>
          </w:p>
          <w:p w:rsidR="004D4655" w:rsidRDefault="004D4655" w:rsidP="004A63B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563CBD">
              <w:rPr>
                <w:b/>
                <w:sz w:val="24"/>
                <w:szCs w:val="24"/>
                <w:lang w:eastAsia="en-US"/>
              </w:rPr>
              <w:t>Ненецкого автономного округа</w:t>
            </w:r>
          </w:p>
          <w:p w:rsidR="004D4655" w:rsidRPr="00563CBD" w:rsidRDefault="004D4655" w:rsidP="00EA7ABB">
            <w:pPr>
              <w:tabs>
                <w:tab w:val="left" w:pos="3436"/>
              </w:tabs>
              <w:spacing w:before="1000"/>
              <w:ind w:right="1309"/>
              <w:jc w:val="right"/>
              <w:rPr>
                <w:b/>
                <w:sz w:val="24"/>
                <w:szCs w:val="24"/>
                <w:lang w:eastAsia="en-US"/>
              </w:rPr>
            </w:pPr>
            <w:r w:rsidRPr="00563CBD">
              <w:rPr>
                <w:b/>
                <w:sz w:val="24"/>
                <w:szCs w:val="24"/>
                <w:lang w:eastAsia="en-US"/>
              </w:rPr>
              <w:t xml:space="preserve">И.В. </w:t>
            </w:r>
            <w:proofErr w:type="spellStart"/>
            <w:r w:rsidRPr="00563CBD">
              <w:rPr>
                <w:b/>
                <w:sz w:val="24"/>
                <w:szCs w:val="24"/>
                <w:lang w:eastAsia="en-US"/>
              </w:rPr>
              <w:t>Кошин</w:t>
            </w:r>
            <w:proofErr w:type="spellEnd"/>
          </w:p>
        </w:tc>
      </w:tr>
    </w:tbl>
    <w:p w:rsidR="004D4655" w:rsidRPr="00563CBD" w:rsidRDefault="004D4655" w:rsidP="004D4655">
      <w:pPr>
        <w:shd w:val="clear" w:color="auto" w:fill="FFFFFF"/>
        <w:spacing w:before="1000"/>
        <w:jc w:val="both"/>
        <w:rPr>
          <w:b/>
          <w:bCs/>
          <w:sz w:val="24"/>
          <w:szCs w:val="24"/>
        </w:rPr>
      </w:pPr>
      <w:r w:rsidRPr="00563CBD">
        <w:rPr>
          <w:sz w:val="24"/>
          <w:szCs w:val="24"/>
        </w:rPr>
        <w:t>г. Нарьян-Мар</w:t>
      </w:r>
    </w:p>
    <w:p w:rsidR="004D4655" w:rsidRPr="00563CBD" w:rsidRDefault="004D4655" w:rsidP="004D4655">
      <w:pPr>
        <w:shd w:val="clear" w:color="auto" w:fill="FFFFFF"/>
        <w:jc w:val="both"/>
        <w:rPr>
          <w:sz w:val="24"/>
          <w:szCs w:val="24"/>
        </w:rPr>
      </w:pPr>
      <w:r w:rsidRPr="00563CBD">
        <w:rPr>
          <w:sz w:val="24"/>
          <w:szCs w:val="24"/>
        </w:rPr>
        <w:t>«</w:t>
      </w:r>
      <w:r w:rsidR="00AA3C3A">
        <w:rPr>
          <w:sz w:val="24"/>
          <w:szCs w:val="24"/>
          <w:lang w:val="en-US"/>
        </w:rPr>
        <w:t>08</w:t>
      </w:r>
      <w:r w:rsidRPr="00563CBD">
        <w:rPr>
          <w:sz w:val="24"/>
          <w:szCs w:val="24"/>
        </w:rPr>
        <w:t xml:space="preserve">» </w:t>
      </w:r>
      <w:r w:rsidR="0066011F">
        <w:rPr>
          <w:sz w:val="24"/>
          <w:szCs w:val="24"/>
        </w:rPr>
        <w:t>декабря</w:t>
      </w:r>
      <w:r w:rsidRPr="00563CBD">
        <w:rPr>
          <w:sz w:val="24"/>
          <w:szCs w:val="24"/>
        </w:rPr>
        <w:t xml:space="preserve"> 2014 года</w:t>
      </w:r>
    </w:p>
    <w:p w:rsidR="004D4655" w:rsidRDefault="0039325C" w:rsidP="004D4655">
      <w:pPr>
        <w:shd w:val="clear" w:color="auto" w:fill="FFFFFF"/>
        <w:jc w:val="both"/>
        <w:rPr>
          <w:bCs/>
          <w:sz w:val="24"/>
          <w:szCs w:val="24"/>
        </w:rPr>
      </w:pPr>
      <w:r>
        <w:rPr>
          <w:sz w:val="24"/>
          <w:szCs w:val="24"/>
        </w:rPr>
        <w:t>№ 22</w:t>
      </w:r>
      <w:r w:rsidR="004D4655" w:rsidRPr="00563CBD">
        <w:rPr>
          <w:sz w:val="24"/>
          <w:szCs w:val="24"/>
        </w:rPr>
        <w:t>-оз</w:t>
      </w:r>
    </w:p>
    <w:p w:rsidR="008C0CFE" w:rsidRDefault="008C0CFE"/>
    <w:sectPr w:rsidR="008C0CFE" w:rsidSect="006575CA">
      <w:footerReference w:type="default" r:id="rId16"/>
      <w:footerReference w:type="first" r:id="rId17"/>
      <w:pgSz w:w="11906" w:h="16838"/>
      <w:pgMar w:top="993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68D" w:rsidRDefault="001D268D" w:rsidP="00602795">
      <w:r>
        <w:separator/>
      </w:r>
    </w:p>
  </w:endnote>
  <w:endnote w:type="continuationSeparator" w:id="0">
    <w:p w:rsidR="001D268D" w:rsidRDefault="001D268D" w:rsidP="00602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26839085"/>
      <w:docPartObj>
        <w:docPartGallery w:val="Page Numbers (Bottom of Page)"/>
        <w:docPartUnique/>
      </w:docPartObj>
    </w:sdtPr>
    <w:sdtContent>
      <w:p w:rsidR="00702B1C" w:rsidRPr="00702B1C" w:rsidRDefault="00177827">
        <w:pPr>
          <w:pStyle w:val="a4"/>
          <w:jc w:val="center"/>
          <w:rPr>
            <w:sz w:val="24"/>
            <w:szCs w:val="24"/>
          </w:rPr>
        </w:pPr>
        <w:r w:rsidRPr="00702B1C">
          <w:rPr>
            <w:sz w:val="24"/>
            <w:szCs w:val="24"/>
          </w:rPr>
          <w:fldChar w:fldCharType="begin"/>
        </w:r>
        <w:r w:rsidR="000538EF" w:rsidRPr="00702B1C">
          <w:rPr>
            <w:sz w:val="24"/>
            <w:szCs w:val="24"/>
          </w:rPr>
          <w:instrText xml:space="preserve"> PAGE   \* MERGEFORMAT </w:instrText>
        </w:r>
        <w:r w:rsidRPr="00702B1C">
          <w:rPr>
            <w:sz w:val="24"/>
            <w:szCs w:val="24"/>
          </w:rPr>
          <w:fldChar w:fldCharType="separate"/>
        </w:r>
        <w:r w:rsidR="00AA3C3A">
          <w:rPr>
            <w:noProof/>
            <w:sz w:val="24"/>
            <w:szCs w:val="24"/>
          </w:rPr>
          <w:t>4</w:t>
        </w:r>
        <w:r w:rsidRPr="00702B1C">
          <w:rPr>
            <w:sz w:val="24"/>
            <w:szCs w:val="24"/>
          </w:rPr>
          <w:fldChar w:fldCharType="end"/>
        </w:r>
      </w:p>
    </w:sdtContent>
  </w:sdt>
  <w:p w:rsidR="00563CBD" w:rsidRDefault="00AA3C3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CBD" w:rsidRDefault="00AA3C3A">
    <w:pPr>
      <w:pStyle w:val="a4"/>
      <w:jc w:val="center"/>
    </w:pPr>
  </w:p>
  <w:p w:rsidR="00563CBD" w:rsidRDefault="00AA3C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68D" w:rsidRDefault="001D268D" w:rsidP="00602795">
      <w:r>
        <w:separator/>
      </w:r>
    </w:p>
  </w:footnote>
  <w:footnote w:type="continuationSeparator" w:id="0">
    <w:p w:rsidR="001D268D" w:rsidRDefault="001D268D" w:rsidP="006027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7E3F"/>
    <w:multiLevelType w:val="hybridMultilevel"/>
    <w:tmpl w:val="DA8CCD1E"/>
    <w:lvl w:ilvl="0" w:tplc="C7D6F3F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B338EC"/>
    <w:multiLevelType w:val="hybridMultilevel"/>
    <w:tmpl w:val="48D442F6"/>
    <w:lvl w:ilvl="0" w:tplc="4FB648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175E84"/>
    <w:multiLevelType w:val="hybridMultilevel"/>
    <w:tmpl w:val="8B0E1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655"/>
    <w:rsid w:val="00006D08"/>
    <w:rsid w:val="00032BA9"/>
    <w:rsid w:val="000538EF"/>
    <w:rsid w:val="00053DB5"/>
    <w:rsid w:val="00084E9A"/>
    <w:rsid w:val="000A5340"/>
    <w:rsid w:val="000D5F8C"/>
    <w:rsid w:val="0012168E"/>
    <w:rsid w:val="0013265D"/>
    <w:rsid w:val="00177827"/>
    <w:rsid w:val="001A5336"/>
    <w:rsid w:val="001C7C5E"/>
    <w:rsid w:val="001D268D"/>
    <w:rsid w:val="001E1185"/>
    <w:rsid w:val="002579FC"/>
    <w:rsid w:val="002638E0"/>
    <w:rsid w:val="00282CFD"/>
    <w:rsid w:val="002923F5"/>
    <w:rsid w:val="002B78E0"/>
    <w:rsid w:val="002C0C3A"/>
    <w:rsid w:val="002D53F0"/>
    <w:rsid w:val="003256E1"/>
    <w:rsid w:val="00340F6D"/>
    <w:rsid w:val="00345BBD"/>
    <w:rsid w:val="0039325C"/>
    <w:rsid w:val="003A438E"/>
    <w:rsid w:val="003C2A9F"/>
    <w:rsid w:val="003D7B46"/>
    <w:rsid w:val="003F5829"/>
    <w:rsid w:val="004310FF"/>
    <w:rsid w:val="00434C66"/>
    <w:rsid w:val="00471788"/>
    <w:rsid w:val="004B198C"/>
    <w:rsid w:val="004C0B06"/>
    <w:rsid w:val="004D4655"/>
    <w:rsid w:val="004E6EE0"/>
    <w:rsid w:val="004F0F77"/>
    <w:rsid w:val="00540F7A"/>
    <w:rsid w:val="0054362B"/>
    <w:rsid w:val="0057197B"/>
    <w:rsid w:val="00591902"/>
    <w:rsid w:val="005A5F77"/>
    <w:rsid w:val="005C02C3"/>
    <w:rsid w:val="005C4DEE"/>
    <w:rsid w:val="00602795"/>
    <w:rsid w:val="00606550"/>
    <w:rsid w:val="006120C8"/>
    <w:rsid w:val="00623711"/>
    <w:rsid w:val="006270DE"/>
    <w:rsid w:val="00633CD3"/>
    <w:rsid w:val="0063583E"/>
    <w:rsid w:val="006575CA"/>
    <w:rsid w:val="0066011F"/>
    <w:rsid w:val="00674F46"/>
    <w:rsid w:val="0068569B"/>
    <w:rsid w:val="00692A72"/>
    <w:rsid w:val="006A3790"/>
    <w:rsid w:val="006A5865"/>
    <w:rsid w:val="006A6E36"/>
    <w:rsid w:val="006C15AC"/>
    <w:rsid w:val="006C2573"/>
    <w:rsid w:val="006D3002"/>
    <w:rsid w:val="00703425"/>
    <w:rsid w:val="00705594"/>
    <w:rsid w:val="00717240"/>
    <w:rsid w:val="00726DE4"/>
    <w:rsid w:val="00742396"/>
    <w:rsid w:val="00756210"/>
    <w:rsid w:val="007800F0"/>
    <w:rsid w:val="00782EA8"/>
    <w:rsid w:val="00785982"/>
    <w:rsid w:val="007B0F0C"/>
    <w:rsid w:val="007B7993"/>
    <w:rsid w:val="007D293C"/>
    <w:rsid w:val="007E3904"/>
    <w:rsid w:val="007F14EF"/>
    <w:rsid w:val="007F158B"/>
    <w:rsid w:val="007F3D51"/>
    <w:rsid w:val="007F516E"/>
    <w:rsid w:val="00806CFC"/>
    <w:rsid w:val="008852B9"/>
    <w:rsid w:val="0089084D"/>
    <w:rsid w:val="008A5963"/>
    <w:rsid w:val="008B1755"/>
    <w:rsid w:val="008C0CFE"/>
    <w:rsid w:val="008E2E68"/>
    <w:rsid w:val="008E58E5"/>
    <w:rsid w:val="00935E1A"/>
    <w:rsid w:val="009379F2"/>
    <w:rsid w:val="00941070"/>
    <w:rsid w:val="00957902"/>
    <w:rsid w:val="009626F0"/>
    <w:rsid w:val="009E23B0"/>
    <w:rsid w:val="009E7B30"/>
    <w:rsid w:val="00A67712"/>
    <w:rsid w:val="00AA2209"/>
    <w:rsid w:val="00AA3C3A"/>
    <w:rsid w:val="00AC1200"/>
    <w:rsid w:val="00AE087F"/>
    <w:rsid w:val="00B47AFC"/>
    <w:rsid w:val="00B80C35"/>
    <w:rsid w:val="00BA7A6F"/>
    <w:rsid w:val="00BB4DA5"/>
    <w:rsid w:val="00BE1554"/>
    <w:rsid w:val="00C111F8"/>
    <w:rsid w:val="00C1268B"/>
    <w:rsid w:val="00D12867"/>
    <w:rsid w:val="00D12BE6"/>
    <w:rsid w:val="00D4390E"/>
    <w:rsid w:val="00D50F43"/>
    <w:rsid w:val="00D56C2C"/>
    <w:rsid w:val="00DC0874"/>
    <w:rsid w:val="00DC5380"/>
    <w:rsid w:val="00DD796E"/>
    <w:rsid w:val="00DE1BA6"/>
    <w:rsid w:val="00DF3536"/>
    <w:rsid w:val="00E52459"/>
    <w:rsid w:val="00E6042F"/>
    <w:rsid w:val="00EA6E10"/>
    <w:rsid w:val="00EA7ABB"/>
    <w:rsid w:val="00EB6926"/>
    <w:rsid w:val="00ED1336"/>
    <w:rsid w:val="00ED344E"/>
    <w:rsid w:val="00F15F20"/>
    <w:rsid w:val="00F633F6"/>
    <w:rsid w:val="00F71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6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6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D46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655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D465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D465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0">
    <w:name w:val="1.0 Проект №"/>
    <w:basedOn w:val="a"/>
    <w:rsid w:val="004D4655"/>
    <w:pPr>
      <w:widowControl/>
      <w:autoSpaceDE/>
      <w:autoSpaceDN/>
      <w:adjustRightInd/>
      <w:jc w:val="right"/>
    </w:pPr>
    <w:rPr>
      <w:rFonts w:eastAsia="Times New Roman"/>
      <w:b/>
      <w:sz w:val="24"/>
      <w:szCs w:val="24"/>
    </w:rPr>
  </w:style>
  <w:style w:type="paragraph" w:customStyle="1" w:styleId="30">
    <w:name w:val="3.0 текст постановления"/>
    <w:basedOn w:val="a"/>
    <w:rsid w:val="004D4655"/>
    <w:pPr>
      <w:widowControl/>
      <w:autoSpaceDE/>
      <w:autoSpaceDN/>
      <w:adjustRightInd/>
      <w:ind w:firstLine="709"/>
      <w:jc w:val="both"/>
    </w:pPr>
    <w:rPr>
      <w:rFonts w:eastAsia="Times New Roman"/>
      <w:sz w:val="24"/>
      <w:szCs w:val="24"/>
    </w:rPr>
  </w:style>
  <w:style w:type="paragraph" w:customStyle="1" w:styleId="50">
    <w:name w:val="5.0 Должность"/>
    <w:basedOn w:val="a"/>
    <w:rsid w:val="004D4655"/>
    <w:pPr>
      <w:widowControl/>
      <w:autoSpaceDE/>
      <w:autoSpaceDN/>
      <w:adjustRightInd/>
      <w:spacing w:before="1000"/>
      <w:contextualSpacing/>
    </w:pPr>
    <w:rPr>
      <w:rFonts w:eastAsia="Times New Roman"/>
      <w:b/>
      <w:sz w:val="24"/>
      <w:szCs w:val="24"/>
    </w:rPr>
  </w:style>
  <w:style w:type="paragraph" w:customStyle="1" w:styleId="51">
    <w:name w:val="5.1 Подпись"/>
    <w:basedOn w:val="a"/>
    <w:next w:val="52"/>
    <w:rsid w:val="004D4655"/>
    <w:pPr>
      <w:widowControl/>
      <w:autoSpaceDE/>
      <w:autoSpaceDN/>
      <w:adjustRightInd/>
      <w:spacing w:after="1000"/>
    </w:pPr>
    <w:rPr>
      <w:rFonts w:eastAsia="Times New Roman"/>
      <w:b/>
      <w:sz w:val="24"/>
      <w:szCs w:val="24"/>
    </w:rPr>
  </w:style>
  <w:style w:type="paragraph" w:customStyle="1" w:styleId="52">
    <w:name w:val="5.2 Окончание"/>
    <w:basedOn w:val="a"/>
    <w:rsid w:val="004D4655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paragraph" w:customStyle="1" w:styleId="11">
    <w:name w:val="1.1 Собрание депутатов НАО"/>
    <w:basedOn w:val="30"/>
    <w:next w:val="12"/>
    <w:rsid w:val="004D4655"/>
    <w:pPr>
      <w:ind w:firstLine="0"/>
      <w:jc w:val="center"/>
    </w:pPr>
    <w:rPr>
      <w:b/>
      <w:sz w:val="28"/>
      <w:szCs w:val="28"/>
    </w:rPr>
  </w:style>
  <w:style w:type="paragraph" w:customStyle="1" w:styleId="12">
    <w:name w:val="1.2 Сессия ... созыв"/>
    <w:basedOn w:val="30"/>
    <w:next w:val="13"/>
    <w:rsid w:val="004D4655"/>
    <w:pPr>
      <w:spacing w:before="440" w:after="440"/>
      <w:ind w:firstLine="0"/>
      <w:jc w:val="center"/>
    </w:pPr>
  </w:style>
  <w:style w:type="paragraph" w:customStyle="1" w:styleId="13">
    <w:name w:val="1.3 Постановление"/>
    <w:basedOn w:val="30"/>
    <w:next w:val="14"/>
    <w:rsid w:val="004D4655"/>
    <w:pPr>
      <w:ind w:firstLine="0"/>
      <w:jc w:val="center"/>
    </w:pPr>
    <w:rPr>
      <w:b/>
      <w:caps/>
      <w:sz w:val="28"/>
    </w:rPr>
  </w:style>
  <w:style w:type="paragraph" w:customStyle="1" w:styleId="14">
    <w:name w:val="1.4 Название постановления"/>
    <w:basedOn w:val="30"/>
    <w:rsid w:val="004D4655"/>
    <w:pPr>
      <w:spacing w:before="1000"/>
      <w:ind w:firstLine="0"/>
      <w:contextualSpacing/>
      <w:jc w:val="center"/>
    </w:pPr>
    <w:rPr>
      <w:b/>
    </w:rPr>
  </w:style>
  <w:style w:type="paragraph" w:customStyle="1" w:styleId="15">
    <w:name w:val="1.5 Собрание п о с т а н о в л я е т:"/>
    <w:basedOn w:val="30"/>
    <w:rsid w:val="004D4655"/>
    <w:pPr>
      <w:spacing w:before="1000" w:after="440"/>
      <w:ind w:firstLine="0"/>
      <w:contextualSpacing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4D46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655"/>
    <w:rPr>
      <w:rFonts w:ascii="Tahoma" w:eastAsia="Calibri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C7C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E1BA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1BA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0">
    <w:name w:val="1.3 Принят ... дата"/>
    <w:basedOn w:val="a"/>
    <w:next w:val="a"/>
    <w:rsid w:val="006575CA"/>
    <w:pPr>
      <w:widowControl/>
      <w:autoSpaceDE/>
      <w:autoSpaceDN/>
      <w:adjustRightInd/>
      <w:spacing w:before="1000" w:after="440"/>
      <w:jc w:val="both"/>
    </w:pPr>
    <w:rPr>
      <w:rFonts w:eastAsia="Times New Roman"/>
      <w:sz w:val="24"/>
      <w:szCs w:val="24"/>
    </w:rPr>
  </w:style>
  <w:style w:type="paragraph" w:customStyle="1" w:styleId="300">
    <w:name w:val="3.0 текст закона"/>
    <w:basedOn w:val="a"/>
    <w:rsid w:val="006575CA"/>
    <w:pPr>
      <w:widowControl/>
      <w:autoSpaceDE/>
      <w:autoSpaceDN/>
      <w:adjustRightInd/>
      <w:ind w:firstLine="709"/>
      <w:jc w:val="both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3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C746099A475FCB2F6867DBD9D4163A7B65ADBBC2FCAD71BAF893FCD52DD43928234806B4o7A7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C746099A475FCB2F6867DBD9D4163A7B65ADBBC2FCAD71BAF893FCD52DD43928234806B4o7A0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C746099A475FCB2F6867DBD9D4163A7B65ADBBC2FCAD71BAF893FCD52DD43928234806B0730C6E89o6A3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C746099A475FCB2F6867DBD9D4163A7B65ADBBC2FCAD71BAF893FCD52DD43928234806B0730C6E89o6A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utingRuleDescription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0DBB481C93DAF419A9D48EED46B42D6" ma:contentTypeVersion="3" ma:contentTypeDescription="Создание документа." ma:contentTypeScope="" ma:versionID="20dbf1f872c94d5731e00c14416be59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b3ba674a53626fac878382b5a4458d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9" nillable="true" ma:displayName="Описание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63E6B-0CF7-48E8-BB9C-7017503200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4C7826-DF91-4C20-9496-77B88513EA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0ED2D-4E92-4F4C-B167-EF2905D7A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BBCCDE-5A77-43C9-AAD6-880DF7C0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sdnao</Company>
  <LinksUpToDate>false</LinksUpToDate>
  <CharactersWithSpaces>10429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turchaninova</dc:creator>
  <cp:keywords/>
  <dc:description/>
  <cp:lastModifiedBy>olennikova</cp:lastModifiedBy>
  <cp:revision>19</cp:revision>
  <cp:lastPrinted>2014-12-01T08:33:00Z</cp:lastPrinted>
  <dcterms:created xsi:type="dcterms:W3CDTF">2014-11-27T13:03:00Z</dcterms:created>
  <dcterms:modified xsi:type="dcterms:W3CDTF">2014-12-08T07:27:00Z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0x01010050DBB481C93DAF419A9D48EED46B42D6</vt:lpwstr>
  </property>
</Properties>
</file>