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92A" w:rsidRPr="0033692A" w:rsidRDefault="0033692A" w:rsidP="00336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692A">
        <w:rPr>
          <w:rFonts w:ascii="Times New Roman" w:hAnsi="Times New Roman" w:cs="Times New Roman"/>
          <w:b/>
          <w:sz w:val="26"/>
          <w:szCs w:val="26"/>
        </w:rPr>
        <w:t>Отчет</w:t>
      </w:r>
    </w:p>
    <w:p w:rsidR="00D328F2" w:rsidRPr="0033692A" w:rsidRDefault="0033692A" w:rsidP="00336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692A">
        <w:rPr>
          <w:rFonts w:ascii="Times New Roman" w:hAnsi="Times New Roman" w:cs="Times New Roman"/>
          <w:b/>
          <w:sz w:val="26"/>
          <w:szCs w:val="26"/>
        </w:rPr>
        <w:t>по итогам работы Государственной инспекции по надзору за техническим состоянием самоходных машин и других видов техники Ненецкого автономного округа за 2012 год</w:t>
      </w:r>
    </w:p>
    <w:p w:rsidR="0033692A" w:rsidRDefault="0033692A" w:rsidP="0033692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3692A" w:rsidRDefault="00D6348E" w:rsidP="00AF501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7" w:history="1">
        <w:proofErr w:type="gramStart"/>
        <w:r w:rsidR="0033692A" w:rsidRPr="0033692A">
          <w:rPr>
            <w:rFonts w:ascii="Times New Roman" w:hAnsi="Times New Roman" w:cs="Times New Roman"/>
            <w:sz w:val="26"/>
            <w:szCs w:val="26"/>
          </w:rPr>
          <w:t>Государственная инспекция</w:t>
        </w:r>
      </w:hyperlink>
      <w:r w:rsidR="0033692A" w:rsidRPr="0033692A">
        <w:rPr>
          <w:rFonts w:ascii="Times New Roman" w:hAnsi="Times New Roman" w:cs="Times New Roman"/>
          <w:sz w:val="26"/>
          <w:szCs w:val="26"/>
        </w:rPr>
        <w:t xml:space="preserve"> по надзору за техническим состоянием самоходных машин и других видов техники Ненецкого автономного округа (далее </w:t>
      </w:r>
      <w:r w:rsidR="0033692A">
        <w:rPr>
          <w:rFonts w:ascii="Times New Roman" w:hAnsi="Times New Roman" w:cs="Times New Roman"/>
          <w:sz w:val="26"/>
          <w:szCs w:val="26"/>
        </w:rPr>
        <w:t>–</w:t>
      </w:r>
      <w:r w:rsidR="0033692A" w:rsidRPr="0033692A">
        <w:rPr>
          <w:rFonts w:ascii="Times New Roman" w:hAnsi="Times New Roman" w:cs="Times New Roman"/>
          <w:sz w:val="26"/>
          <w:szCs w:val="26"/>
        </w:rPr>
        <w:t xml:space="preserve"> Инспекция</w:t>
      </w:r>
      <w:r w:rsidR="0033692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33692A">
        <w:rPr>
          <w:rFonts w:ascii="Times New Roman" w:hAnsi="Times New Roman" w:cs="Times New Roman"/>
          <w:sz w:val="26"/>
          <w:szCs w:val="26"/>
        </w:rPr>
        <w:t>Гостехнадзор</w:t>
      </w:r>
      <w:proofErr w:type="spellEnd"/>
      <w:r w:rsidR="0033692A">
        <w:rPr>
          <w:rFonts w:ascii="Times New Roman" w:hAnsi="Times New Roman" w:cs="Times New Roman"/>
          <w:sz w:val="26"/>
          <w:szCs w:val="26"/>
        </w:rPr>
        <w:t xml:space="preserve"> НАО</w:t>
      </w:r>
      <w:r w:rsidR="0033692A" w:rsidRPr="0033692A">
        <w:rPr>
          <w:rFonts w:ascii="Times New Roman" w:hAnsi="Times New Roman" w:cs="Times New Roman"/>
          <w:sz w:val="26"/>
          <w:szCs w:val="26"/>
        </w:rPr>
        <w:t>) является уполномоченным исполнительным органом государственной власти Ненецкого автономного округа специальной компетенции, осуществляющим на территории Ненецкого автономного округа государственный надзор за техническим состоянием самоходных машин и других видов техники и организацию проведения технического осмотра транспортных средств на территории Ненецкого автономного округа.</w:t>
      </w:r>
      <w:proofErr w:type="gramEnd"/>
    </w:p>
    <w:p w:rsidR="0033692A" w:rsidRDefault="0033692A" w:rsidP="00AF501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Деятельность Инспекции осуществляется в соответствии с Положением о Государственной инспекции по надзору за техническим состоянием самоходных машин и других видов техники Ненецкого автономного округа, утвержденным постановлением Администрации Ненецкого автономного округа от 31.08.2005 № 456-п (в</w:t>
      </w:r>
      <w:r w:rsidRPr="0033692A">
        <w:rPr>
          <w:rFonts w:ascii="Times New Roman" w:hAnsi="Times New Roman" w:cs="Times New Roman"/>
          <w:sz w:val="26"/>
          <w:szCs w:val="26"/>
        </w:rPr>
        <w:t xml:space="preserve"> ред. постановлений Администрации НАО от 26.09.2007 </w:t>
      </w:r>
      <w:hyperlink r:id="rId8" w:history="1">
        <w:r w:rsidRPr="0033692A">
          <w:rPr>
            <w:rFonts w:ascii="Times New Roman" w:hAnsi="Times New Roman" w:cs="Times New Roman"/>
            <w:sz w:val="26"/>
            <w:szCs w:val="26"/>
          </w:rPr>
          <w:t>№ 197-п</w:t>
        </w:r>
      </w:hyperlink>
      <w:r w:rsidRPr="0033692A">
        <w:rPr>
          <w:rFonts w:ascii="Times New Roman" w:hAnsi="Times New Roman" w:cs="Times New Roman"/>
          <w:sz w:val="26"/>
          <w:szCs w:val="26"/>
        </w:rPr>
        <w:t xml:space="preserve">, от 20.03.2013 </w:t>
      </w:r>
      <w:hyperlink r:id="rId9" w:history="1">
        <w:r w:rsidRPr="0033692A">
          <w:rPr>
            <w:rFonts w:ascii="Times New Roman" w:hAnsi="Times New Roman" w:cs="Times New Roman"/>
            <w:sz w:val="26"/>
            <w:szCs w:val="26"/>
          </w:rPr>
          <w:t>№ 106-п</w:t>
        </w:r>
      </w:hyperlink>
      <w:r w:rsidRPr="0033692A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, ежегодными планами работы органов государственного надзора за техническим состоянием самоходных машин и других видов техники 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Российской Федерации, утвержденными Министерством сельского хозяйства Российской Федерации и планами мероприятий </w:t>
      </w:r>
      <w:proofErr w:type="spellStart"/>
      <w:r>
        <w:rPr>
          <w:rFonts w:ascii="Times New Roman" w:hAnsi="Times New Roman" w:cs="Times New Roman"/>
          <w:sz w:val="26"/>
          <w:szCs w:val="26"/>
        </w:rPr>
        <w:t>Гостехнадзора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НАО</w:t>
      </w:r>
      <w:r w:rsidR="008910FF">
        <w:rPr>
          <w:rFonts w:ascii="Times New Roman" w:hAnsi="Times New Roman" w:cs="Times New Roman"/>
          <w:sz w:val="26"/>
          <w:szCs w:val="26"/>
        </w:rPr>
        <w:t>.</w:t>
      </w:r>
    </w:p>
    <w:p w:rsidR="008910FF" w:rsidRDefault="008910FF" w:rsidP="00AF501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Информация о проведении государственного технического осмотра на территории Ненецкого автономного округа, по исполнению всех функциональных обязанностей, возложенных на Инспекцию, публикуется в средствах массовой информации с указанием сроков пребывания сотрудников Инспекции в муниципальных образованиях по всем населенным пунктам.</w:t>
      </w:r>
      <w:r w:rsidR="00E830AF">
        <w:rPr>
          <w:rFonts w:ascii="Times New Roman" w:hAnsi="Times New Roman" w:cs="Times New Roman"/>
          <w:sz w:val="26"/>
          <w:szCs w:val="26"/>
        </w:rPr>
        <w:t xml:space="preserve"> Государственные инженеры-инспекторы Инспекции находятся в командировках в среднем 200-250 дней в году, что примерно составляет 8 месяцев. </w:t>
      </w:r>
    </w:p>
    <w:p w:rsidR="008910FF" w:rsidRDefault="008910FF" w:rsidP="00AF501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Основной задачей </w:t>
      </w:r>
      <w:proofErr w:type="spellStart"/>
      <w:r>
        <w:rPr>
          <w:rFonts w:ascii="Times New Roman" w:hAnsi="Times New Roman" w:cs="Times New Roman"/>
          <w:sz w:val="26"/>
          <w:szCs w:val="26"/>
        </w:rPr>
        <w:t>Гостехнадзора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НАО является осуществление надзора</w:t>
      </w:r>
      <w:r w:rsidR="001768F9">
        <w:rPr>
          <w:rFonts w:ascii="Times New Roman" w:hAnsi="Times New Roman" w:cs="Times New Roman"/>
          <w:sz w:val="26"/>
          <w:szCs w:val="26"/>
        </w:rPr>
        <w:t xml:space="preserve"> </w:t>
      </w:r>
      <w:r w:rsidR="001768F9" w:rsidRPr="001768F9">
        <w:rPr>
          <w:rFonts w:ascii="Times New Roman" w:hAnsi="Times New Roman" w:cs="Times New Roman"/>
          <w:sz w:val="26"/>
          <w:szCs w:val="26"/>
        </w:rPr>
        <w:t xml:space="preserve">за техническим состоянием тракторов, самоходных дорожно-строительных и других </w:t>
      </w:r>
      <w:proofErr w:type="gramStart"/>
      <w:r w:rsidR="001768F9" w:rsidRPr="001768F9">
        <w:rPr>
          <w:rFonts w:ascii="Times New Roman" w:hAnsi="Times New Roman" w:cs="Times New Roman"/>
          <w:sz w:val="26"/>
          <w:szCs w:val="26"/>
        </w:rPr>
        <w:t xml:space="preserve">наземных безрельсовых механических транспортных средств с независимым приводом, имеющим двигатель внутреннего сгорания объемом свыше 50 куб. см или электродвигатель мощностью более 4 </w:t>
      </w:r>
      <w:proofErr w:type="spellStart"/>
      <w:r w:rsidR="001768F9" w:rsidRPr="001768F9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="001768F9" w:rsidRPr="001768F9">
        <w:rPr>
          <w:rFonts w:ascii="Times New Roman" w:hAnsi="Times New Roman" w:cs="Times New Roman"/>
          <w:sz w:val="26"/>
          <w:szCs w:val="26"/>
        </w:rPr>
        <w:t xml:space="preserve"> (за исключением предназначенных для движения по автомобильным дорогам общего пользования автомототранспортных средств, имеющих максимальную конструктивную скорость более 50 км/час, и боевой самоходной техники Вооруженных Сил Российской Федерации, других войск воинских формирований и органов, выполняющих задачи в области обороны и безопасности государства), и прицепов к указанным машинам по нормативам, обеспечивающим безопасность для жизни или здоровья людей, сохранность имущества, охрану окружающей среды, сохранность объектов культурного наследия (памятников истории и культуры) </w:t>
      </w:r>
      <w:r w:rsidR="001768F9" w:rsidRPr="001768F9">
        <w:rPr>
          <w:rFonts w:ascii="Times New Roman" w:hAnsi="Times New Roman" w:cs="Times New Roman"/>
          <w:sz w:val="26"/>
          <w:szCs w:val="26"/>
        </w:rPr>
        <w:lastRenderedPageBreak/>
        <w:t>народов Российской Федерации, безопасность государства, предупреждение возникновения чрезвычайных ситуаций природного и техногенного характера</w:t>
      </w:r>
      <w:proofErr w:type="gramEnd"/>
      <w:r w:rsidR="001768F9" w:rsidRPr="001768F9">
        <w:rPr>
          <w:rFonts w:ascii="Times New Roman" w:hAnsi="Times New Roman" w:cs="Times New Roman"/>
          <w:sz w:val="26"/>
          <w:szCs w:val="26"/>
        </w:rPr>
        <w:t>, а также безопасность других мероприятий, предусмотренных федеральными законами.</w:t>
      </w:r>
    </w:p>
    <w:p w:rsidR="00F71980" w:rsidRDefault="00F71980" w:rsidP="00AF501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1980">
        <w:rPr>
          <w:rFonts w:ascii="Times New Roman" w:hAnsi="Times New Roman" w:cs="Times New Roman"/>
          <w:sz w:val="26"/>
          <w:szCs w:val="26"/>
        </w:rPr>
        <w:t xml:space="preserve">Ожидаемый вклад </w:t>
      </w:r>
      <w:proofErr w:type="spellStart"/>
      <w:r w:rsidRPr="00F71980">
        <w:rPr>
          <w:rFonts w:ascii="Times New Roman" w:hAnsi="Times New Roman" w:cs="Times New Roman"/>
          <w:sz w:val="26"/>
          <w:szCs w:val="26"/>
        </w:rPr>
        <w:t>Гостехнадзора</w:t>
      </w:r>
      <w:proofErr w:type="spellEnd"/>
      <w:r w:rsidRPr="00F71980">
        <w:rPr>
          <w:rFonts w:ascii="Times New Roman" w:hAnsi="Times New Roman" w:cs="Times New Roman"/>
          <w:sz w:val="26"/>
          <w:szCs w:val="26"/>
        </w:rPr>
        <w:t xml:space="preserve"> НАО выражается в снижении количества нарушений</w:t>
      </w:r>
      <w:r>
        <w:rPr>
          <w:rFonts w:ascii="Times New Roman" w:hAnsi="Times New Roman" w:cs="Times New Roman"/>
          <w:sz w:val="26"/>
          <w:szCs w:val="26"/>
        </w:rPr>
        <w:t xml:space="preserve"> норм и правил эксплуатации поднадзорных машин и оборудования, приводящих к травмированию обслуживающего персонала и дорожно-транспортным происшествиям, предотвращение их эксплуатации с превышением норм </w:t>
      </w:r>
      <w:proofErr w:type="spellStart"/>
      <w:r>
        <w:rPr>
          <w:rFonts w:ascii="Times New Roman" w:hAnsi="Times New Roman" w:cs="Times New Roman"/>
          <w:sz w:val="26"/>
          <w:szCs w:val="26"/>
        </w:rPr>
        <w:t>дымности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отработавших газов двигателей.</w:t>
      </w:r>
    </w:p>
    <w:p w:rsidR="001768F9" w:rsidRDefault="00F71980" w:rsidP="00AF501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Реализуя государственную политику по надзору за безопасной эксплуатацией тракторов и самоходных дорожно-строительных машин, эффективному расходованию бюджетных средств и достижении конкретных результатов работы, разработана программа повышения результативности деятельности</w:t>
      </w:r>
      <w:r w:rsidRPr="00F7198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Инспекции на 2012-2014 и последующие годы.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Определены </w:t>
      </w:r>
      <w:r w:rsidR="00E830AF">
        <w:rPr>
          <w:rFonts w:ascii="Times New Roman" w:hAnsi="Times New Roman" w:cs="Times New Roman"/>
          <w:sz w:val="26"/>
          <w:szCs w:val="26"/>
        </w:rPr>
        <w:t>4 основные цели, направленные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F71980" w:rsidRDefault="00F71980" w:rsidP="00AF501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ab/>
      </w:r>
      <w:r w:rsidR="00E830AF">
        <w:rPr>
          <w:rFonts w:ascii="Times New Roman" w:hAnsi="Times New Roman" w:cs="Times New Roman"/>
          <w:sz w:val="26"/>
          <w:szCs w:val="26"/>
        </w:rPr>
        <w:t xml:space="preserve">на </w:t>
      </w:r>
      <w:r w:rsidR="0078412A">
        <w:rPr>
          <w:rFonts w:ascii="Times New Roman" w:hAnsi="Times New Roman" w:cs="Times New Roman"/>
          <w:sz w:val="26"/>
          <w:szCs w:val="26"/>
        </w:rPr>
        <w:t>выявление и регистрацию поднадзорной техники, не прошедшей государственную регистрацию;</w:t>
      </w:r>
    </w:p>
    <w:p w:rsidR="0078412A" w:rsidRDefault="0078412A" w:rsidP="00AF501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ab/>
      </w:r>
      <w:r w:rsidR="00E830AF">
        <w:rPr>
          <w:rFonts w:ascii="Times New Roman" w:hAnsi="Times New Roman" w:cs="Times New Roman"/>
          <w:sz w:val="26"/>
          <w:szCs w:val="26"/>
        </w:rPr>
        <w:t xml:space="preserve">на </w:t>
      </w:r>
      <w:r>
        <w:rPr>
          <w:rFonts w:ascii="Times New Roman" w:hAnsi="Times New Roman" w:cs="Times New Roman"/>
          <w:sz w:val="26"/>
          <w:szCs w:val="26"/>
        </w:rPr>
        <w:t>повышение технической готовности машин, обеспечивающей их безопасную эксплуатацию и безопасность дорожного движения за счет более качественного проведения государственных технических осмотров с использованием средств технического контроля;</w:t>
      </w:r>
    </w:p>
    <w:p w:rsidR="0078412A" w:rsidRDefault="0078412A" w:rsidP="00AF501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ab/>
      </w:r>
      <w:r w:rsidR="00E830AF">
        <w:rPr>
          <w:rFonts w:ascii="Times New Roman" w:hAnsi="Times New Roman" w:cs="Times New Roman"/>
          <w:sz w:val="26"/>
          <w:szCs w:val="26"/>
        </w:rPr>
        <w:t xml:space="preserve">на </w:t>
      </w:r>
      <w:r>
        <w:rPr>
          <w:rFonts w:ascii="Times New Roman" w:hAnsi="Times New Roman" w:cs="Times New Roman"/>
          <w:sz w:val="26"/>
          <w:szCs w:val="26"/>
        </w:rPr>
        <w:t xml:space="preserve">усиление контроля за качеством подготовки трактористов-машинистов в ГОУ НПО Архангельской области «Ненецкое профессиональное училище» и внедрение </w:t>
      </w:r>
      <w:r w:rsidR="00FF071B">
        <w:rPr>
          <w:rFonts w:ascii="Times New Roman" w:hAnsi="Times New Roman" w:cs="Times New Roman"/>
          <w:sz w:val="26"/>
          <w:szCs w:val="26"/>
        </w:rPr>
        <w:t>организации в сельских и городских школах округа подготовки водителей внедорожных мотосредств категории «А</w:t>
      </w:r>
      <w:proofErr w:type="gramStart"/>
      <w:r w:rsidR="00FF071B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gramEnd"/>
      <w:r w:rsidR="00FF071B">
        <w:rPr>
          <w:rFonts w:ascii="Times New Roman" w:hAnsi="Times New Roman" w:cs="Times New Roman"/>
          <w:sz w:val="26"/>
          <w:szCs w:val="26"/>
        </w:rPr>
        <w:t>»;</w:t>
      </w:r>
    </w:p>
    <w:p w:rsidR="00FF071B" w:rsidRDefault="00FF071B" w:rsidP="00AF501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ab/>
      </w:r>
      <w:r w:rsidR="00E830AF">
        <w:rPr>
          <w:rFonts w:ascii="Times New Roman" w:hAnsi="Times New Roman" w:cs="Times New Roman"/>
          <w:sz w:val="26"/>
          <w:szCs w:val="26"/>
        </w:rPr>
        <w:t xml:space="preserve">на </w:t>
      </w:r>
      <w:r>
        <w:rPr>
          <w:rFonts w:ascii="Times New Roman" w:hAnsi="Times New Roman" w:cs="Times New Roman"/>
          <w:sz w:val="26"/>
          <w:szCs w:val="26"/>
        </w:rPr>
        <w:t xml:space="preserve">усиление контроля за техническим состоянием </w:t>
      </w:r>
      <w:proofErr w:type="spellStart"/>
      <w:r>
        <w:rPr>
          <w:rFonts w:ascii="Times New Roman" w:hAnsi="Times New Roman" w:cs="Times New Roman"/>
          <w:sz w:val="26"/>
          <w:szCs w:val="26"/>
        </w:rPr>
        <w:t>мототранспортных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средств в период проведения соревнований на снегоходах, проводимых Администрацией НАО и муниципальными образованиями, а так же в период рейдовых мероприятий по исполнению профилактических операций под условным названием «Трактор» и «Снегоход» на территории округа с применением мер административного воздействия к нарушителям Правил безопасной эксплуатации и Правил дорожного движения.</w:t>
      </w:r>
      <w:proofErr w:type="gramEnd"/>
    </w:p>
    <w:p w:rsidR="00FF071B" w:rsidRDefault="00FF071B" w:rsidP="00AF501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проведении данных мероприятий особое внимание уделялось проверке технического состояния</w:t>
      </w:r>
      <w:r w:rsidR="00D9556F">
        <w:rPr>
          <w:rFonts w:ascii="Times New Roman" w:hAnsi="Times New Roman" w:cs="Times New Roman"/>
          <w:sz w:val="26"/>
          <w:szCs w:val="26"/>
        </w:rPr>
        <w:t xml:space="preserve"> самоходных</w:t>
      </w:r>
      <w:r>
        <w:rPr>
          <w:rFonts w:ascii="Times New Roman" w:hAnsi="Times New Roman" w:cs="Times New Roman"/>
          <w:sz w:val="26"/>
          <w:szCs w:val="26"/>
        </w:rPr>
        <w:t xml:space="preserve"> машин, отвечающих нормативам, обеспечивающим безопасность для жизни и здоровья людей, наличие регистрационных документов, </w:t>
      </w:r>
      <w:r w:rsidR="00D9556F">
        <w:rPr>
          <w:rFonts w:ascii="Times New Roman" w:hAnsi="Times New Roman" w:cs="Times New Roman"/>
          <w:sz w:val="26"/>
          <w:szCs w:val="26"/>
        </w:rPr>
        <w:t xml:space="preserve">наличие </w:t>
      </w:r>
      <w:r>
        <w:rPr>
          <w:rFonts w:ascii="Times New Roman" w:hAnsi="Times New Roman" w:cs="Times New Roman"/>
          <w:sz w:val="26"/>
          <w:szCs w:val="26"/>
        </w:rPr>
        <w:t>удостоверений на право управления</w:t>
      </w:r>
      <w:r w:rsidR="00D9556F">
        <w:rPr>
          <w:rFonts w:ascii="Times New Roman" w:hAnsi="Times New Roman" w:cs="Times New Roman"/>
          <w:sz w:val="26"/>
          <w:szCs w:val="26"/>
        </w:rPr>
        <w:t xml:space="preserve"> самоходными</w:t>
      </w:r>
      <w:r>
        <w:rPr>
          <w:rFonts w:ascii="Times New Roman" w:hAnsi="Times New Roman" w:cs="Times New Roman"/>
          <w:sz w:val="26"/>
          <w:szCs w:val="26"/>
        </w:rPr>
        <w:t xml:space="preserve"> машинами. </w:t>
      </w:r>
      <w:proofErr w:type="gramStart"/>
      <w:r>
        <w:rPr>
          <w:rFonts w:ascii="Times New Roman" w:hAnsi="Times New Roman" w:cs="Times New Roman"/>
          <w:sz w:val="26"/>
          <w:szCs w:val="26"/>
        </w:rPr>
        <w:t>По согласованию</w:t>
      </w:r>
      <w:r w:rsidR="00D9556F">
        <w:rPr>
          <w:rFonts w:ascii="Times New Roman" w:hAnsi="Times New Roman" w:cs="Times New Roman"/>
          <w:sz w:val="26"/>
          <w:szCs w:val="26"/>
        </w:rPr>
        <w:t xml:space="preserve"> в состав рейдовых групп по территории округа и дежурства по установленным маршрутам движения снегоходов</w:t>
      </w:r>
      <w:r>
        <w:rPr>
          <w:rFonts w:ascii="Times New Roman" w:hAnsi="Times New Roman" w:cs="Times New Roman"/>
          <w:sz w:val="26"/>
          <w:szCs w:val="26"/>
        </w:rPr>
        <w:t xml:space="preserve"> были задействованы представители отдела ГКУ Архангельской области «Центр охраны окружающей среды», отдела ГИБДД УМВД России по Ненецкому автономному округу</w:t>
      </w:r>
      <w:r w:rsidR="000562F9">
        <w:rPr>
          <w:rFonts w:ascii="Times New Roman" w:hAnsi="Times New Roman" w:cs="Times New Roman"/>
          <w:sz w:val="26"/>
          <w:szCs w:val="26"/>
        </w:rPr>
        <w:t xml:space="preserve">, Двинско-Печорского Территориального управления Федерального агентства по рыболовству, ФГПЗ «Ненецкий», территориальный орган </w:t>
      </w:r>
      <w:r w:rsidR="000562F9">
        <w:rPr>
          <w:rFonts w:ascii="Times New Roman" w:hAnsi="Times New Roman" w:cs="Times New Roman"/>
          <w:sz w:val="26"/>
          <w:szCs w:val="26"/>
        </w:rPr>
        <w:lastRenderedPageBreak/>
        <w:t>Министерства природных ресурсов и лесопромышленного комплекса Архангельской области «Ненецкое лесничество».</w:t>
      </w:r>
      <w:proofErr w:type="gramEnd"/>
    </w:p>
    <w:p w:rsidR="000562F9" w:rsidRDefault="000562F9" w:rsidP="00AF501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период проведения профилактической операции «Снегоход» было проверено 195 единиц внедорожных мотосредств, оформлено 25 протоколов об административной ответственности за нарушение правил государственной регистрации, за управление мотосредствами лицами</w:t>
      </w:r>
      <w:r w:rsidR="00D9556F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не имеющими удостоверений на право управления, за отсутствие талона (допуск на эксплуатацию) о прохождении технического осмотра.</w:t>
      </w:r>
    </w:p>
    <w:p w:rsidR="000562F9" w:rsidRDefault="000562F9" w:rsidP="00AF501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Проведение таких мероприятий дополнительно подталкивает собственников машин активизировать свои действия по регистрации техники, прохождени</w:t>
      </w:r>
      <w:r w:rsidR="00580916">
        <w:rPr>
          <w:rFonts w:ascii="Times New Roman" w:hAnsi="Times New Roman" w:cs="Times New Roman"/>
          <w:sz w:val="26"/>
          <w:szCs w:val="26"/>
        </w:rPr>
        <w:t>ю</w:t>
      </w:r>
      <w:r>
        <w:rPr>
          <w:rFonts w:ascii="Times New Roman" w:hAnsi="Times New Roman" w:cs="Times New Roman"/>
          <w:sz w:val="26"/>
          <w:szCs w:val="26"/>
        </w:rPr>
        <w:t xml:space="preserve"> технических осмотров и сдачи экзаменов на право управления</w:t>
      </w:r>
      <w:r w:rsidR="00580916">
        <w:rPr>
          <w:rFonts w:ascii="Times New Roman" w:hAnsi="Times New Roman" w:cs="Times New Roman"/>
          <w:sz w:val="26"/>
          <w:szCs w:val="26"/>
        </w:rPr>
        <w:t>.</w:t>
      </w:r>
    </w:p>
    <w:p w:rsidR="00580916" w:rsidRPr="00E830AF" w:rsidRDefault="00AF501B" w:rsidP="00AF501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30AF">
        <w:rPr>
          <w:rFonts w:ascii="Times New Roman" w:hAnsi="Times New Roman" w:cs="Times New Roman"/>
          <w:sz w:val="26"/>
          <w:szCs w:val="26"/>
        </w:rPr>
        <w:t>В базе данных Государственной инспекции по надзору за техническим состоянием самоходных машин и других видов техники Ненецкого автономного округа н</w:t>
      </w:r>
      <w:r w:rsidR="00580916" w:rsidRPr="00E830AF">
        <w:rPr>
          <w:rFonts w:ascii="Times New Roman" w:hAnsi="Times New Roman" w:cs="Times New Roman"/>
          <w:sz w:val="26"/>
          <w:szCs w:val="26"/>
        </w:rPr>
        <w:t>а 1 января 2013 года зарегистрировано тракторов, самоходных дорожно-строительных машин и иных машин и прицепов к ним 4142 единиц, что на 155 единиц больше к отчетному периоду 2011 года. Дополнительно на временном учете в Инспекции стоит 335 единиц техники, зарегистрированной в других субъектах Российской Федерации.</w:t>
      </w:r>
    </w:p>
    <w:p w:rsidR="00AF501B" w:rsidRDefault="00AF501B" w:rsidP="00AF501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2012 году заре</w:t>
      </w:r>
      <w:r w:rsidR="00D163DD">
        <w:rPr>
          <w:rFonts w:ascii="Times New Roman" w:hAnsi="Times New Roman" w:cs="Times New Roman"/>
          <w:sz w:val="26"/>
          <w:szCs w:val="26"/>
        </w:rPr>
        <w:t>гистрировано 617 единиц техники;</w:t>
      </w:r>
      <w:r>
        <w:rPr>
          <w:rFonts w:ascii="Times New Roman" w:hAnsi="Times New Roman" w:cs="Times New Roman"/>
          <w:sz w:val="26"/>
          <w:szCs w:val="26"/>
        </w:rPr>
        <w:t xml:space="preserve"> снято с учета 299 единиц техники</w:t>
      </w:r>
      <w:r w:rsidR="00D163DD">
        <w:rPr>
          <w:rFonts w:ascii="Times New Roman" w:hAnsi="Times New Roman" w:cs="Times New Roman"/>
          <w:sz w:val="26"/>
          <w:szCs w:val="26"/>
        </w:rPr>
        <w:t xml:space="preserve">; выдано удостоверений тракториста-машиниста (тракториста) 661 шт.; проведен государственный технический осмотр 2580 единиц самоходных машин, из которых прошли технический осмотр 1904 единицы. По результатам </w:t>
      </w:r>
      <w:proofErr w:type="spellStart"/>
      <w:r w:rsidR="00D163DD">
        <w:rPr>
          <w:rFonts w:ascii="Times New Roman" w:hAnsi="Times New Roman" w:cs="Times New Roman"/>
          <w:sz w:val="26"/>
          <w:szCs w:val="26"/>
        </w:rPr>
        <w:t>гостехосмотра</w:t>
      </w:r>
      <w:proofErr w:type="spellEnd"/>
      <w:r w:rsidR="00D163DD">
        <w:rPr>
          <w:rFonts w:ascii="Times New Roman" w:hAnsi="Times New Roman" w:cs="Times New Roman"/>
          <w:sz w:val="26"/>
          <w:szCs w:val="26"/>
        </w:rPr>
        <w:t xml:space="preserve"> выдано 13 предписаний. Проверено 139</w:t>
      </w:r>
      <w:r w:rsidR="00145E74">
        <w:rPr>
          <w:rFonts w:ascii="Times New Roman" w:hAnsi="Times New Roman" w:cs="Times New Roman"/>
          <w:sz w:val="26"/>
          <w:szCs w:val="26"/>
        </w:rPr>
        <w:t xml:space="preserve"> </w:t>
      </w:r>
      <w:r w:rsidR="00D163DD">
        <w:rPr>
          <w:rFonts w:ascii="Times New Roman" w:hAnsi="Times New Roman" w:cs="Times New Roman"/>
          <w:sz w:val="26"/>
          <w:szCs w:val="26"/>
        </w:rPr>
        <w:t>организаций (предприятий).</w:t>
      </w:r>
    </w:p>
    <w:p w:rsidR="00A064FA" w:rsidRPr="00A064FA" w:rsidRDefault="00E830AF" w:rsidP="00A064F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64FA">
        <w:rPr>
          <w:rFonts w:ascii="Times New Roman" w:hAnsi="Times New Roman" w:cs="Times New Roman"/>
          <w:sz w:val="26"/>
          <w:szCs w:val="26"/>
        </w:rPr>
        <w:t>В</w:t>
      </w:r>
      <w:r w:rsidR="001A7B8A" w:rsidRPr="00A064FA">
        <w:rPr>
          <w:rFonts w:ascii="Times New Roman" w:hAnsi="Times New Roman" w:cs="Times New Roman"/>
          <w:sz w:val="26"/>
          <w:szCs w:val="26"/>
        </w:rPr>
        <w:t xml:space="preserve"> округе ощущается недостаток механизаторских кадров. В силу слабой материально-технической базы ГОУ НПО Архангельской области «Ненецкое профессиональное училище» не имеет возможности подготовки трактористов-машинистов (трактористов) по получению дополнительных специальностей: машинист бульдозера, экскаватора, автогрейдера, погрузчика и т.д.</w:t>
      </w:r>
      <w:r w:rsidR="00A064FA" w:rsidRPr="00A064FA">
        <w:rPr>
          <w:rFonts w:ascii="Times New Roman" w:hAnsi="Times New Roman" w:cs="Times New Roman"/>
          <w:sz w:val="26"/>
          <w:szCs w:val="26"/>
        </w:rPr>
        <w:t>, а также на право управления автомототранспортными средствами категорий «А</w:t>
      </w:r>
      <w:r w:rsidR="00A064FA" w:rsidRPr="00A064FA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A064FA" w:rsidRPr="00A064FA">
        <w:rPr>
          <w:rFonts w:ascii="Times New Roman" w:hAnsi="Times New Roman" w:cs="Times New Roman"/>
          <w:sz w:val="26"/>
          <w:szCs w:val="26"/>
        </w:rPr>
        <w:t>», «</w:t>
      </w:r>
      <w:proofErr w:type="gramStart"/>
      <w:r w:rsidR="00A064FA" w:rsidRPr="00A064FA">
        <w:rPr>
          <w:rFonts w:ascii="Times New Roman" w:hAnsi="Times New Roman" w:cs="Times New Roman"/>
          <w:sz w:val="26"/>
          <w:szCs w:val="26"/>
        </w:rPr>
        <w:t>А</w:t>
      </w:r>
      <w:proofErr w:type="gramEnd"/>
      <w:r w:rsidR="00A064FA" w:rsidRPr="00A064FA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A064FA" w:rsidRPr="00A064FA">
        <w:rPr>
          <w:rFonts w:ascii="Times New Roman" w:hAnsi="Times New Roman" w:cs="Times New Roman"/>
          <w:sz w:val="26"/>
          <w:szCs w:val="26"/>
        </w:rPr>
        <w:t>», «А</w:t>
      </w:r>
      <w:r w:rsidR="00A064FA" w:rsidRPr="00A064FA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A064FA" w:rsidRPr="00A064FA">
        <w:rPr>
          <w:rFonts w:ascii="Times New Roman" w:hAnsi="Times New Roman" w:cs="Times New Roman"/>
          <w:sz w:val="26"/>
          <w:szCs w:val="26"/>
        </w:rPr>
        <w:t>», «А</w:t>
      </w:r>
      <w:r w:rsidR="00A064FA" w:rsidRPr="00A064FA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="00A064FA" w:rsidRPr="00A064FA">
        <w:rPr>
          <w:rFonts w:ascii="Times New Roman" w:hAnsi="Times New Roman" w:cs="Times New Roman"/>
          <w:sz w:val="26"/>
          <w:szCs w:val="26"/>
        </w:rPr>
        <w:t>»</w:t>
      </w:r>
      <w:r w:rsidR="00A064FA">
        <w:rPr>
          <w:rFonts w:ascii="Times New Roman" w:hAnsi="Times New Roman" w:cs="Times New Roman"/>
          <w:sz w:val="26"/>
          <w:szCs w:val="26"/>
        </w:rPr>
        <w:t>. Администрацией НАО проделана большая работа по передаче полномочий от Архангельской области, в том числе в сфере образования. Данное училище перешло в ведение Управления образования НАО, это перспектива на укрепление материально-технической базы по подготовке учащихся разных рабочих специальностей.</w:t>
      </w:r>
    </w:p>
    <w:p w:rsidR="00A064FA" w:rsidRDefault="001A7B8A" w:rsidP="00AF501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Результаты проверки соблюдения действующего государственного стандарта на хранение машин и оборудования показали, что в ряде хозяй</w:t>
      </w:r>
      <w:proofErr w:type="gramStart"/>
      <w:r>
        <w:rPr>
          <w:rFonts w:ascii="Times New Roman" w:hAnsi="Times New Roman" w:cs="Times New Roman"/>
          <w:sz w:val="26"/>
          <w:szCs w:val="26"/>
        </w:rPr>
        <w:t>ств пл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ощадки для хранения техники находятся в запущенном состоянии, техника хранится </w:t>
      </w:r>
      <w:r w:rsidR="00A064FA">
        <w:rPr>
          <w:rFonts w:ascii="Times New Roman" w:hAnsi="Times New Roman" w:cs="Times New Roman"/>
          <w:sz w:val="26"/>
          <w:szCs w:val="26"/>
        </w:rPr>
        <w:t>с грубейшими нарушениями ГОСТа 7751-2009.</w:t>
      </w:r>
    </w:p>
    <w:p w:rsidR="001A7B8A" w:rsidRDefault="001A7B8A" w:rsidP="00AF501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отчетный период поступила одна претензия от владельцев машин по поводу ненадлежащего качества проданной техники. По технике</w:t>
      </w:r>
      <w:r w:rsidR="005A43AC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поставляемой по лизингу</w:t>
      </w:r>
      <w:r w:rsidR="005A43AC">
        <w:rPr>
          <w:rFonts w:ascii="Times New Roman" w:hAnsi="Times New Roman" w:cs="Times New Roman"/>
          <w:sz w:val="26"/>
          <w:szCs w:val="26"/>
        </w:rPr>
        <w:t xml:space="preserve">, в </w:t>
      </w:r>
      <w:proofErr w:type="spellStart"/>
      <w:r w:rsidR="005A43AC">
        <w:rPr>
          <w:rFonts w:ascii="Times New Roman" w:hAnsi="Times New Roman" w:cs="Times New Roman"/>
          <w:sz w:val="26"/>
          <w:szCs w:val="26"/>
        </w:rPr>
        <w:t>Гостехнадзор</w:t>
      </w:r>
      <w:proofErr w:type="spellEnd"/>
      <w:r w:rsidR="005A43AC">
        <w:rPr>
          <w:rFonts w:ascii="Times New Roman" w:hAnsi="Times New Roman" w:cs="Times New Roman"/>
          <w:sz w:val="26"/>
          <w:szCs w:val="26"/>
        </w:rPr>
        <w:t xml:space="preserve"> НАО претензий не поступало.</w:t>
      </w:r>
    </w:p>
    <w:p w:rsidR="005A43AC" w:rsidRDefault="005A43AC" w:rsidP="005A43A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отчетном году было оформлено 13 протоколов в процессе использования </w:t>
      </w:r>
      <w:r>
        <w:rPr>
          <w:rFonts w:ascii="Times New Roman" w:hAnsi="Times New Roman" w:cs="Times New Roman"/>
          <w:sz w:val="26"/>
          <w:szCs w:val="26"/>
        </w:rPr>
        <w:lastRenderedPageBreak/>
        <w:t>техники: 1 по ст. 9.3 на должностное лицо; 17 по ст. 9.3 на граждан; 1 по ст. 19.22; сделано 2 предупреждения по ст. 19.22 физ. лицам. Общая сумма штрафов составила 5850 рублей.</w:t>
      </w:r>
    </w:p>
    <w:p w:rsidR="005A43AC" w:rsidRDefault="005A43AC" w:rsidP="005A43A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последние два года значительно укреплена материально-техническая база Инспекции: Инспекция укомплектована компьютерами и оргтехникой, с 2010 года государственные инженер</w:t>
      </w:r>
      <w:r w:rsidR="00097080">
        <w:rPr>
          <w:rFonts w:ascii="Times New Roman" w:hAnsi="Times New Roman" w:cs="Times New Roman"/>
          <w:sz w:val="26"/>
          <w:szCs w:val="26"/>
        </w:rPr>
        <w:t>ы</w:t>
      </w:r>
      <w:r>
        <w:rPr>
          <w:rFonts w:ascii="Times New Roman" w:hAnsi="Times New Roman" w:cs="Times New Roman"/>
          <w:sz w:val="26"/>
          <w:szCs w:val="26"/>
        </w:rPr>
        <w:t>-инспектор</w:t>
      </w:r>
      <w:r w:rsidR="00097080">
        <w:rPr>
          <w:rFonts w:ascii="Times New Roman" w:hAnsi="Times New Roman" w:cs="Times New Roman"/>
          <w:sz w:val="26"/>
          <w:szCs w:val="26"/>
        </w:rPr>
        <w:t>ы</w:t>
      </w:r>
      <w:r>
        <w:rPr>
          <w:rFonts w:ascii="Times New Roman" w:hAnsi="Times New Roman" w:cs="Times New Roman"/>
          <w:sz w:val="26"/>
          <w:szCs w:val="26"/>
        </w:rPr>
        <w:t xml:space="preserve"> работают в лицензированной программе «</w:t>
      </w:r>
      <w:proofErr w:type="spellStart"/>
      <w:r>
        <w:rPr>
          <w:rFonts w:ascii="Times New Roman" w:hAnsi="Times New Roman" w:cs="Times New Roman"/>
          <w:sz w:val="26"/>
          <w:szCs w:val="26"/>
        </w:rPr>
        <w:t>Гостехнадзор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3.0», разработанной ООО научно-производственное объединение «Интеллект-Софт» (г. Самара). Данная программа позволяет автоматизировать учет и регистрацию</w:t>
      </w:r>
      <w:r w:rsidR="00097080">
        <w:rPr>
          <w:rFonts w:ascii="Times New Roman" w:hAnsi="Times New Roman" w:cs="Times New Roman"/>
          <w:sz w:val="26"/>
          <w:szCs w:val="26"/>
        </w:rPr>
        <w:t xml:space="preserve"> техники, прием экзаменов и выдачу удостоверений, учет похищенной техники по федеральной базе «Розыск». Государственные инженеры-инспекторы обеспечены форменной одеждой, </w:t>
      </w:r>
      <w:r w:rsidR="00A064FA">
        <w:rPr>
          <w:rFonts w:ascii="Times New Roman" w:hAnsi="Times New Roman" w:cs="Times New Roman"/>
          <w:sz w:val="26"/>
          <w:szCs w:val="26"/>
        </w:rPr>
        <w:t>получена</w:t>
      </w:r>
      <w:r w:rsidR="00097080">
        <w:rPr>
          <w:rFonts w:ascii="Times New Roman" w:hAnsi="Times New Roman" w:cs="Times New Roman"/>
          <w:sz w:val="26"/>
          <w:szCs w:val="26"/>
        </w:rPr>
        <w:t xml:space="preserve"> нов</w:t>
      </w:r>
      <w:r w:rsidR="00A064FA">
        <w:rPr>
          <w:rFonts w:ascii="Times New Roman" w:hAnsi="Times New Roman" w:cs="Times New Roman"/>
          <w:sz w:val="26"/>
          <w:szCs w:val="26"/>
        </w:rPr>
        <w:t>ая</w:t>
      </w:r>
      <w:r w:rsidR="00097080">
        <w:rPr>
          <w:rFonts w:ascii="Times New Roman" w:hAnsi="Times New Roman" w:cs="Times New Roman"/>
          <w:sz w:val="26"/>
          <w:szCs w:val="26"/>
        </w:rPr>
        <w:t xml:space="preserve"> снегоходн</w:t>
      </w:r>
      <w:r w:rsidR="00A064FA">
        <w:rPr>
          <w:rFonts w:ascii="Times New Roman" w:hAnsi="Times New Roman" w:cs="Times New Roman"/>
          <w:sz w:val="26"/>
          <w:szCs w:val="26"/>
        </w:rPr>
        <w:t>ая</w:t>
      </w:r>
      <w:r w:rsidR="00097080">
        <w:rPr>
          <w:rFonts w:ascii="Times New Roman" w:hAnsi="Times New Roman" w:cs="Times New Roman"/>
          <w:sz w:val="26"/>
          <w:szCs w:val="26"/>
        </w:rPr>
        <w:t xml:space="preserve"> техник</w:t>
      </w:r>
      <w:r w:rsidR="00A064FA">
        <w:rPr>
          <w:rFonts w:ascii="Times New Roman" w:hAnsi="Times New Roman" w:cs="Times New Roman"/>
          <w:sz w:val="26"/>
          <w:szCs w:val="26"/>
        </w:rPr>
        <w:t>а</w:t>
      </w:r>
      <w:r w:rsidR="00097080">
        <w:rPr>
          <w:rFonts w:ascii="Times New Roman" w:hAnsi="Times New Roman" w:cs="Times New Roman"/>
          <w:sz w:val="26"/>
          <w:szCs w:val="26"/>
        </w:rPr>
        <w:t>.</w:t>
      </w:r>
    </w:p>
    <w:p w:rsidR="00BA3E40" w:rsidRDefault="00BA3E40" w:rsidP="005A43A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отчетном периоде Инспекцией были разработаны 2 проекта постановлений Администрации НАО «Об организации технического осмотра транспортных средств на территории Ненецкого автономного округа», «Об утверждении Порядка организации и осуществления регионального государственного надзора в области технического состояния самоходных машин и других видов техники на территории Ненецкого автономного округа».</w:t>
      </w:r>
    </w:p>
    <w:p w:rsidR="00097080" w:rsidRDefault="00097080" w:rsidP="005A43A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Инспекция является главным администратором дохода бюджета, осуществля</w:t>
      </w:r>
      <w:r w:rsidR="00D9556F">
        <w:rPr>
          <w:rFonts w:ascii="Times New Roman" w:hAnsi="Times New Roman" w:cs="Times New Roman"/>
          <w:sz w:val="26"/>
          <w:szCs w:val="26"/>
        </w:rPr>
        <w:t>ющая</w:t>
      </w:r>
      <w:r>
        <w:rPr>
          <w:rFonts w:ascii="Times New Roman" w:hAnsi="Times New Roman" w:cs="Times New Roman"/>
          <w:sz w:val="26"/>
          <w:szCs w:val="26"/>
        </w:rPr>
        <w:t xml:space="preserve"> учет поступлений,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правильностью исчисления, полноту и своевременность уплаты, возврата излишне уплаченных или ошибочно зачисленных поступлений, а также уточнение вида принадлежности поступлений.</w:t>
      </w:r>
    </w:p>
    <w:p w:rsidR="00097080" w:rsidRDefault="00097080" w:rsidP="005A43A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Госпошлина</w:t>
      </w:r>
      <w:r w:rsidR="00D9556F">
        <w:rPr>
          <w:rFonts w:ascii="Times New Roman" w:hAnsi="Times New Roman" w:cs="Times New Roman"/>
          <w:sz w:val="26"/>
          <w:szCs w:val="26"/>
        </w:rPr>
        <w:t>, взымаемая</w:t>
      </w:r>
      <w:r>
        <w:rPr>
          <w:rFonts w:ascii="Times New Roman" w:hAnsi="Times New Roman" w:cs="Times New Roman"/>
          <w:sz w:val="26"/>
          <w:szCs w:val="26"/>
        </w:rPr>
        <w:t xml:space="preserve"> за </w:t>
      </w:r>
      <w:r w:rsidR="00A064FA">
        <w:rPr>
          <w:rFonts w:ascii="Times New Roman" w:hAnsi="Times New Roman" w:cs="Times New Roman"/>
          <w:sz w:val="26"/>
          <w:szCs w:val="26"/>
        </w:rPr>
        <w:t>проведение юридически значимых действий</w:t>
      </w:r>
      <w:r>
        <w:rPr>
          <w:rFonts w:ascii="Times New Roman" w:hAnsi="Times New Roman" w:cs="Times New Roman"/>
          <w:sz w:val="26"/>
          <w:szCs w:val="26"/>
        </w:rPr>
        <w:t xml:space="preserve"> Инспекцией</w:t>
      </w:r>
      <w:r w:rsidR="00D9556F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в 2012 году перечисл</w:t>
      </w:r>
      <w:r w:rsidR="00A064FA">
        <w:rPr>
          <w:rFonts w:ascii="Times New Roman" w:hAnsi="Times New Roman" w:cs="Times New Roman"/>
          <w:sz w:val="26"/>
          <w:szCs w:val="26"/>
        </w:rPr>
        <w:t>ена</w:t>
      </w:r>
      <w:r>
        <w:rPr>
          <w:rFonts w:ascii="Times New Roman" w:hAnsi="Times New Roman" w:cs="Times New Roman"/>
          <w:sz w:val="26"/>
          <w:szCs w:val="26"/>
        </w:rPr>
        <w:t xml:space="preserve"> в бюджет</w:t>
      </w:r>
      <w:r w:rsidR="00A064FA">
        <w:rPr>
          <w:rFonts w:ascii="Times New Roman" w:hAnsi="Times New Roman" w:cs="Times New Roman"/>
          <w:sz w:val="26"/>
          <w:szCs w:val="26"/>
        </w:rPr>
        <w:t xml:space="preserve"> Архангельской области в сумме</w:t>
      </w:r>
      <w:r>
        <w:rPr>
          <w:rFonts w:ascii="Times New Roman" w:hAnsi="Times New Roman" w:cs="Times New Roman"/>
          <w:sz w:val="26"/>
          <w:szCs w:val="26"/>
        </w:rPr>
        <w:t xml:space="preserve"> 1812087,87 рублей.</w:t>
      </w:r>
    </w:p>
    <w:p w:rsidR="00097080" w:rsidRDefault="003E1EF8" w:rsidP="005A43A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целях повышения качества и эффективности расходов окружного бюджета, улучшения показателей оценки эффективности бюджетных расходов в рамках постановления Ад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министрации Ненецкого автономного округа от 24.04.2012 № 104-п «Об утверждении программы по повышению эффективности расходов окружного бюджета на 2012-2014 годы»:</w:t>
      </w:r>
    </w:p>
    <w:p w:rsidR="003E1EF8" w:rsidRDefault="003E1EF8" w:rsidP="005A43A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ab/>
      </w:r>
      <w:r w:rsidR="004F0789">
        <w:rPr>
          <w:rFonts w:ascii="Times New Roman" w:hAnsi="Times New Roman" w:cs="Times New Roman"/>
          <w:sz w:val="26"/>
          <w:szCs w:val="26"/>
        </w:rPr>
        <w:t>издан</w:t>
      </w:r>
      <w:r>
        <w:rPr>
          <w:rFonts w:ascii="Times New Roman" w:hAnsi="Times New Roman" w:cs="Times New Roman"/>
          <w:sz w:val="26"/>
          <w:szCs w:val="26"/>
        </w:rPr>
        <w:t xml:space="preserve"> приказ </w:t>
      </w:r>
      <w:proofErr w:type="spellStart"/>
      <w:r>
        <w:rPr>
          <w:rFonts w:ascii="Times New Roman" w:hAnsi="Times New Roman" w:cs="Times New Roman"/>
          <w:sz w:val="26"/>
          <w:szCs w:val="26"/>
        </w:rPr>
        <w:t>Гостехнадзора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НАО от 26.12.2012 № 28 «Об утверждении положения о методике проведения оценки результативности и эффективности произведенных расходов бюджетных средств </w:t>
      </w:r>
      <w:r w:rsidR="008F6C81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осударственной инспекции по надзору за техническим состоянием самоходных машин и других видов техники Ненецкого автономного округа»;</w:t>
      </w:r>
    </w:p>
    <w:p w:rsidR="003E1EF8" w:rsidRDefault="003E1EF8" w:rsidP="005A43A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ab/>
      </w:r>
      <w:r w:rsidR="004F0789">
        <w:rPr>
          <w:rFonts w:ascii="Times New Roman" w:hAnsi="Times New Roman" w:cs="Times New Roman"/>
          <w:sz w:val="26"/>
          <w:szCs w:val="26"/>
        </w:rPr>
        <w:t>издано</w:t>
      </w:r>
      <w:r>
        <w:rPr>
          <w:rFonts w:ascii="Times New Roman" w:hAnsi="Times New Roman" w:cs="Times New Roman"/>
          <w:sz w:val="26"/>
          <w:szCs w:val="26"/>
        </w:rPr>
        <w:t xml:space="preserve"> распоряжение</w:t>
      </w:r>
      <w:r w:rsidR="008F6C8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F6C81">
        <w:rPr>
          <w:rFonts w:ascii="Times New Roman" w:hAnsi="Times New Roman" w:cs="Times New Roman"/>
          <w:sz w:val="26"/>
          <w:szCs w:val="26"/>
        </w:rPr>
        <w:t>Гостехнадзора</w:t>
      </w:r>
      <w:proofErr w:type="spellEnd"/>
      <w:r w:rsidR="008F6C81">
        <w:rPr>
          <w:rFonts w:ascii="Times New Roman" w:hAnsi="Times New Roman" w:cs="Times New Roman"/>
          <w:sz w:val="26"/>
          <w:szCs w:val="26"/>
        </w:rPr>
        <w:t xml:space="preserve"> НАО от 27.12.2012 № 79 «Об утверждении Плана мероприятий по снижению неэффективных расходов бюджетных средств Государственной инспекции по надзору за техническим состоянием самоходных машин и других видов техники Ненецкого автономного округа на 2013 год»</w:t>
      </w:r>
      <w:r w:rsidR="004249C8">
        <w:rPr>
          <w:rFonts w:ascii="Times New Roman" w:hAnsi="Times New Roman" w:cs="Times New Roman"/>
          <w:sz w:val="26"/>
          <w:szCs w:val="26"/>
        </w:rPr>
        <w:t>.</w:t>
      </w:r>
    </w:p>
    <w:p w:rsidR="008F6C81" w:rsidRDefault="004F0789" w:rsidP="005A43A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 исполнение указанных документов с</w:t>
      </w:r>
      <w:r w:rsidR="008F6C81">
        <w:rPr>
          <w:rFonts w:ascii="Times New Roman" w:hAnsi="Times New Roman" w:cs="Times New Roman"/>
          <w:sz w:val="26"/>
          <w:szCs w:val="26"/>
        </w:rPr>
        <w:t>оздана комиссия по проведению контрольных замеров расхода</w:t>
      </w:r>
      <w:r>
        <w:rPr>
          <w:rFonts w:ascii="Times New Roman" w:hAnsi="Times New Roman" w:cs="Times New Roman"/>
          <w:sz w:val="26"/>
          <w:szCs w:val="26"/>
        </w:rPr>
        <w:t xml:space="preserve"> топлива по снегоходной технике.</w:t>
      </w:r>
      <w:r w:rsidR="008F6C81">
        <w:rPr>
          <w:rFonts w:ascii="Times New Roman" w:hAnsi="Times New Roman" w:cs="Times New Roman"/>
          <w:sz w:val="26"/>
          <w:szCs w:val="26"/>
        </w:rPr>
        <w:t xml:space="preserve"> </w:t>
      </w:r>
      <w:r w:rsidR="004249C8">
        <w:rPr>
          <w:rFonts w:ascii="Times New Roman" w:hAnsi="Times New Roman" w:cs="Times New Roman"/>
          <w:sz w:val="26"/>
          <w:szCs w:val="26"/>
        </w:rPr>
        <w:t>Комиссия устанавливает норму расхода топлива по фактическим данным.</w:t>
      </w:r>
    </w:p>
    <w:p w:rsidR="004F0789" w:rsidRDefault="004F0789" w:rsidP="005A43A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Заправка топливом автомобиля и снегоходов осуществляется с помощью пластиковых карт «Лукойл-</w:t>
      </w:r>
      <w:proofErr w:type="spellStart"/>
      <w:r>
        <w:rPr>
          <w:rFonts w:ascii="Times New Roman" w:hAnsi="Times New Roman" w:cs="Times New Roman"/>
          <w:sz w:val="26"/>
          <w:szCs w:val="26"/>
        </w:rPr>
        <w:t>Интер</w:t>
      </w:r>
      <w:proofErr w:type="spellEnd"/>
      <w:r>
        <w:rPr>
          <w:rFonts w:ascii="Times New Roman" w:hAnsi="Times New Roman" w:cs="Times New Roman"/>
          <w:sz w:val="26"/>
          <w:szCs w:val="26"/>
        </w:rPr>
        <w:t>-Кард».</w:t>
      </w:r>
    </w:p>
    <w:p w:rsidR="004F0789" w:rsidRDefault="004F0789" w:rsidP="005A43A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правах оперативного управления инспекция имеет гаражный бокс. Отопление его осуществлялось от котельной МП ЗР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Севержилкомсервис</w:t>
      </w:r>
      <w:proofErr w:type="spellEnd"/>
      <w:r>
        <w:rPr>
          <w:rFonts w:ascii="Times New Roman" w:hAnsi="Times New Roman" w:cs="Times New Roman"/>
          <w:sz w:val="26"/>
          <w:szCs w:val="26"/>
        </w:rPr>
        <w:t>» и затраты по отоплению в 2011 году составили 327,6 тыс. рублей.</w:t>
      </w:r>
    </w:p>
    <w:p w:rsidR="004F0789" w:rsidRDefault="004F0789" w:rsidP="005A43A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2012 году была проведена гази</w:t>
      </w:r>
      <w:r w:rsidR="00BA3E40">
        <w:rPr>
          <w:rFonts w:ascii="Times New Roman" w:hAnsi="Times New Roman" w:cs="Times New Roman"/>
          <w:sz w:val="26"/>
          <w:szCs w:val="26"/>
        </w:rPr>
        <w:t>фикация и установлено индивидуальное отопление гаражного бокса. Начиная с 2013 года затраты на отопление (потребление газа и обслуживание) составляют 85,3 тыс. рублей в год. Экономия бюджетных средств составляет 242,3 тыс. рублей. Дополнительно установлен счетчик потребления горячей воды.</w:t>
      </w:r>
    </w:p>
    <w:p w:rsidR="004249C8" w:rsidRDefault="004249C8" w:rsidP="00BA3E4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субъектов малого предпринимательства проведен аукцион на поставку бумаги с начальной ценой 25 тысяч рублей, по результатам конкурса заключен договор на сумму 17875 рублей, экономия составила 7125 рублей.</w:t>
      </w:r>
    </w:p>
    <w:p w:rsidR="00105BBD" w:rsidRDefault="00C5135B" w:rsidP="005A43A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35B">
        <w:rPr>
          <w:rFonts w:ascii="Times New Roman" w:hAnsi="Times New Roman" w:cs="Times New Roman"/>
          <w:sz w:val="26"/>
          <w:szCs w:val="26"/>
        </w:rPr>
        <w:t>З</w:t>
      </w:r>
      <w:r w:rsidR="00105BBD">
        <w:rPr>
          <w:rFonts w:ascii="Times New Roman" w:hAnsi="Times New Roman" w:cs="Times New Roman"/>
          <w:sz w:val="26"/>
          <w:szCs w:val="26"/>
        </w:rPr>
        <w:t>аключены соглашения о взаимодействии:</w:t>
      </w:r>
    </w:p>
    <w:p w:rsidR="00105BBD" w:rsidRDefault="00105BBD" w:rsidP="005A43A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ab/>
        <w:t xml:space="preserve">с </w:t>
      </w:r>
      <w:r w:rsidR="00604301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тделом Федеральной службы судебных приставов</w:t>
      </w:r>
      <w:r w:rsidR="00604301">
        <w:rPr>
          <w:rFonts w:ascii="Times New Roman" w:hAnsi="Times New Roman" w:cs="Times New Roman"/>
          <w:sz w:val="26"/>
          <w:szCs w:val="26"/>
        </w:rPr>
        <w:t xml:space="preserve"> по Ненецкому автономному округу (определен порядок передачи информации по зарегистрированной и снятой с учета технике</w:t>
      </w:r>
      <w:r w:rsidR="00BA3E40">
        <w:rPr>
          <w:rFonts w:ascii="Times New Roman" w:hAnsi="Times New Roman" w:cs="Times New Roman"/>
          <w:sz w:val="26"/>
          <w:szCs w:val="26"/>
        </w:rPr>
        <w:t xml:space="preserve"> в электронном виде</w:t>
      </w:r>
      <w:r w:rsidR="00604301">
        <w:rPr>
          <w:rFonts w:ascii="Times New Roman" w:hAnsi="Times New Roman" w:cs="Times New Roman"/>
          <w:sz w:val="26"/>
          <w:szCs w:val="26"/>
        </w:rPr>
        <w:t>);</w:t>
      </w:r>
    </w:p>
    <w:p w:rsidR="00145E74" w:rsidRDefault="00604301" w:rsidP="00BA3E4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ab/>
        <w:t>с Управление</w:t>
      </w:r>
      <w:r w:rsidR="00BA3E40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Федерального казначейства (</w:t>
      </w:r>
      <w:r w:rsidR="00BA3E40">
        <w:rPr>
          <w:rFonts w:ascii="Times New Roman" w:hAnsi="Times New Roman" w:cs="Times New Roman"/>
          <w:sz w:val="26"/>
          <w:szCs w:val="26"/>
        </w:rPr>
        <w:t>определен</w:t>
      </w:r>
      <w:r>
        <w:rPr>
          <w:rFonts w:ascii="Times New Roman" w:hAnsi="Times New Roman" w:cs="Times New Roman"/>
          <w:sz w:val="26"/>
          <w:szCs w:val="26"/>
        </w:rPr>
        <w:t xml:space="preserve"> порядок передачи информации о поступлении в бюджет сборов, взимаемых Инспекцией, используется программа «Автоматизированная система электронного документооборота Федерального казначейства/СЭД»), в декабре 2012 года перешли на новую систему электронного документооборота СУФД – интернет-версия он-</w:t>
      </w:r>
      <w:proofErr w:type="spellStart"/>
      <w:r>
        <w:rPr>
          <w:rFonts w:ascii="Times New Roman" w:hAnsi="Times New Roman" w:cs="Times New Roman"/>
          <w:sz w:val="26"/>
          <w:szCs w:val="26"/>
        </w:rPr>
        <w:t>лайн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604301" w:rsidRDefault="00604301" w:rsidP="005A43A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Предоставление государственных услуг Инспекцией осуществляется в соответ</w:t>
      </w:r>
      <w:r w:rsidR="007F0971">
        <w:rPr>
          <w:rFonts w:ascii="Times New Roman" w:hAnsi="Times New Roman" w:cs="Times New Roman"/>
          <w:sz w:val="26"/>
          <w:szCs w:val="26"/>
        </w:rPr>
        <w:t>ствии с утвержденными Административными регламентами, ознакомиться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F0971">
        <w:rPr>
          <w:rFonts w:ascii="Times New Roman" w:hAnsi="Times New Roman" w:cs="Times New Roman"/>
          <w:sz w:val="26"/>
          <w:szCs w:val="26"/>
        </w:rPr>
        <w:t>которыми можно в информационно-телекоммуникационной сети «Интернет» на Портале органов власти Ненецкого автономного округа.</w:t>
      </w:r>
    </w:p>
    <w:p w:rsidR="00123377" w:rsidRPr="00123377" w:rsidRDefault="00123377" w:rsidP="005A43A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приказом Аппарата Администрации НАО от 22.11.2012 № 58 Инспекцией проводились пилотные мероприятия по анкетированию заявителей по результатам предоставления им государственной услуги «</w:t>
      </w:r>
      <w:r w:rsidRPr="00123377">
        <w:rPr>
          <w:rFonts w:ascii="Times New Roman" w:hAnsi="Times New Roman" w:cs="Times New Roman"/>
          <w:bCs/>
          <w:sz w:val="26"/>
          <w:szCs w:val="26"/>
        </w:rPr>
        <w:t>Р</w:t>
      </w:r>
      <w:r w:rsidRPr="00123377">
        <w:rPr>
          <w:rFonts w:ascii="Times New Roman" w:hAnsi="Times New Roman" w:cs="Times New Roman"/>
          <w:sz w:val="26"/>
          <w:szCs w:val="26"/>
        </w:rPr>
        <w:t>егистрация тракторов, самоходных дорожно-строительных и иных машин и прицепов к ним, а также выдача на них государственных регистрационных знаков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145E74" w:rsidRDefault="00145E74" w:rsidP="00145E7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Своевременно размещается и обновляется </w:t>
      </w:r>
      <w:r w:rsidR="00C5135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информация о деятельности Инспекции н</w:t>
      </w:r>
      <w:r w:rsidR="00C5135B">
        <w:rPr>
          <w:rFonts w:ascii="Times New Roman" w:hAnsi="Times New Roman" w:cs="Times New Roman"/>
          <w:sz w:val="26"/>
          <w:szCs w:val="26"/>
        </w:rPr>
        <w:t>а Портале</w:t>
      </w:r>
      <w:r>
        <w:rPr>
          <w:rFonts w:ascii="Times New Roman" w:hAnsi="Times New Roman" w:cs="Times New Roman"/>
          <w:sz w:val="26"/>
          <w:szCs w:val="26"/>
        </w:rPr>
        <w:t xml:space="preserve"> органов власти НАО</w:t>
      </w:r>
      <w:r w:rsidR="00C5135B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Обобщена информация о результатах исполнения ведомственного плана противодействия коррупции, которая также размещена на Портале.</w:t>
      </w:r>
    </w:p>
    <w:p w:rsidR="00145E74" w:rsidRDefault="00145E74" w:rsidP="00145E7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Двое служащих Инспекции прошли</w:t>
      </w:r>
      <w:r w:rsidR="00BA3E40">
        <w:rPr>
          <w:rFonts w:ascii="Times New Roman" w:hAnsi="Times New Roman" w:cs="Times New Roman"/>
          <w:sz w:val="26"/>
          <w:szCs w:val="26"/>
        </w:rPr>
        <w:t xml:space="preserve"> подготовку на</w:t>
      </w:r>
      <w:r>
        <w:rPr>
          <w:rFonts w:ascii="Times New Roman" w:hAnsi="Times New Roman" w:cs="Times New Roman"/>
          <w:sz w:val="26"/>
          <w:szCs w:val="26"/>
        </w:rPr>
        <w:t xml:space="preserve"> курс</w:t>
      </w:r>
      <w:r w:rsidR="00BA3E40">
        <w:rPr>
          <w:rFonts w:ascii="Times New Roman" w:hAnsi="Times New Roman" w:cs="Times New Roman"/>
          <w:sz w:val="26"/>
          <w:szCs w:val="26"/>
        </w:rPr>
        <w:t>ах</w:t>
      </w:r>
      <w:r>
        <w:rPr>
          <w:rFonts w:ascii="Times New Roman" w:hAnsi="Times New Roman" w:cs="Times New Roman"/>
          <w:sz w:val="26"/>
          <w:szCs w:val="26"/>
        </w:rPr>
        <w:t xml:space="preserve"> повышения квалификации по программе «Противодействие коррупции в органах государственной власти, органах местного самоуправления»</w:t>
      </w:r>
      <w:r w:rsidR="00123377">
        <w:rPr>
          <w:rFonts w:ascii="Times New Roman" w:hAnsi="Times New Roman" w:cs="Times New Roman"/>
          <w:sz w:val="26"/>
          <w:szCs w:val="26"/>
        </w:rPr>
        <w:t xml:space="preserve">. Один служащий прошел краткосрочное </w:t>
      </w:r>
      <w:proofErr w:type="gramStart"/>
      <w:r w:rsidR="00123377">
        <w:rPr>
          <w:rFonts w:ascii="Times New Roman" w:hAnsi="Times New Roman" w:cs="Times New Roman"/>
          <w:sz w:val="26"/>
          <w:szCs w:val="26"/>
        </w:rPr>
        <w:t>обучение по программе</w:t>
      </w:r>
      <w:proofErr w:type="gramEnd"/>
      <w:r w:rsidR="00123377">
        <w:rPr>
          <w:rFonts w:ascii="Times New Roman" w:hAnsi="Times New Roman" w:cs="Times New Roman"/>
          <w:sz w:val="26"/>
          <w:szCs w:val="26"/>
        </w:rPr>
        <w:t xml:space="preserve"> «Современные требования к оформлению, хранению и архивированию документов с учетом изменений нормативной базы».</w:t>
      </w:r>
    </w:p>
    <w:p w:rsidR="00BA3E40" w:rsidRDefault="00BA3E40" w:rsidP="00BA3E4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Начальник </w:t>
      </w:r>
      <w:proofErr w:type="spellStart"/>
      <w:r>
        <w:rPr>
          <w:rFonts w:ascii="Times New Roman" w:hAnsi="Times New Roman" w:cs="Times New Roman"/>
          <w:sz w:val="26"/>
          <w:szCs w:val="26"/>
        </w:rPr>
        <w:t>Гостехнадзора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НАО участвовал в</w:t>
      </w:r>
      <w:r w:rsidR="008E6AB6">
        <w:rPr>
          <w:rFonts w:ascii="Times New Roman" w:hAnsi="Times New Roman" w:cs="Times New Roman"/>
          <w:sz w:val="26"/>
          <w:szCs w:val="26"/>
        </w:rPr>
        <w:t>о Всероссийском</w:t>
      </w:r>
      <w:r>
        <w:rPr>
          <w:rFonts w:ascii="Times New Roman" w:hAnsi="Times New Roman" w:cs="Times New Roman"/>
          <w:sz w:val="26"/>
          <w:szCs w:val="26"/>
        </w:rPr>
        <w:t xml:space="preserve"> семинаре-совещании работников органов </w:t>
      </w:r>
      <w:proofErr w:type="spellStart"/>
      <w:r>
        <w:rPr>
          <w:rFonts w:ascii="Times New Roman" w:hAnsi="Times New Roman" w:cs="Times New Roman"/>
          <w:sz w:val="26"/>
          <w:szCs w:val="26"/>
        </w:rPr>
        <w:t>гостехнадзора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по теме</w:t>
      </w:r>
      <w:r w:rsidR="008E6AB6">
        <w:rPr>
          <w:rFonts w:ascii="Times New Roman" w:hAnsi="Times New Roman" w:cs="Times New Roman"/>
          <w:sz w:val="26"/>
          <w:szCs w:val="26"/>
        </w:rPr>
        <w:t xml:space="preserve">: «О реализации принятых нормативных правовых актов, регламентирующих деятельность органов </w:t>
      </w:r>
      <w:proofErr w:type="spellStart"/>
      <w:r w:rsidR="008E6AB6">
        <w:rPr>
          <w:rFonts w:ascii="Times New Roman" w:hAnsi="Times New Roman" w:cs="Times New Roman"/>
          <w:sz w:val="26"/>
          <w:szCs w:val="26"/>
        </w:rPr>
        <w:t>гостехнадзора</w:t>
      </w:r>
      <w:proofErr w:type="spellEnd"/>
      <w:r w:rsidR="008E6AB6">
        <w:rPr>
          <w:rFonts w:ascii="Times New Roman" w:hAnsi="Times New Roman" w:cs="Times New Roman"/>
          <w:sz w:val="26"/>
          <w:szCs w:val="26"/>
        </w:rPr>
        <w:t>»,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кот</w:t>
      </w:r>
      <w:r w:rsidR="008E6AB6">
        <w:rPr>
          <w:rFonts w:ascii="Times New Roman" w:hAnsi="Times New Roman" w:cs="Times New Roman"/>
          <w:sz w:val="26"/>
          <w:szCs w:val="26"/>
        </w:rPr>
        <w:t>орый</w:t>
      </w:r>
      <w:proofErr w:type="gramEnd"/>
      <w:r w:rsidR="008E6AB6">
        <w:rPr>
          <w:rFonts w:ascii="Times New Roman" w:hAnsi="Times New Roman" w:cs="Times New Roman"/>
          <w:sz w:val="26"/>
          <w:szCs w:val="26"/>
        </w:rPr>
        <w:t xml:space="preserve"> проводился на базе государственной инспекции </w:t>
      </w:r>
      <w:proofErr w:type="spellStart"/>
      <w:r w:rsidR="008E6AB6">
        <w:rPr>
          <w:rFonts w:ascii="Times New Roman" w:hAnsi="Times New Roman" w:cs="Times New Roman"/>
          <w:sz w:val="26"/>
          <w:szCs w:val="26"/>
        </w:rPr>
        <w:t>гостехнадзора</w:t>
      </w:r>
      <w:proofErr w:type="spellEnd"/>
      <w:r w:rsidR="008E6AB6">
        <w:rPr>
          <w:rFonts w:ascii="Times New Roman" w:hAnsi="Times New Roman" w:cs="Times New Roman"/>
          <w:sz w:val="26"/>
          <w:szCs w:val="26"/>
        </w:rPr>
        <w:t xml:space="preserve"> Тюменской области.</w:t>
      </w:r>
    </w:p>
    <w:p w:rsidR="00CD2EA9" w:rsidRDefault="00CD2EA9" w:rsidP="00145E7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Сформирован кадровый резерв на все должности государственной гражданской службы </w:t>
      </w:r>
      <w:proofErr w:type="spellStart"/>
      <w:r>
        <w:rPr>
          <w:rFonts w:ascii="Times New Roman" w:hAnsi="Times New Roman" w:cs="Times New Roman"/>
          <w:sz w:val="26"/>
          <w:szCs w:val="26"/>
        </w:rPr>
        <w:t>Гостехнадзора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НАО численностью 9 человек.</w:t>
      </w:r>
    </w:p>
    <w:p w:rsidR="00FD51D9" w:rsidRDefault="00CD2EA9" w:rsidP="00FD51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2012 год</w:t>
      </w:r>
      <w:r w:rsidR="00FD51D9"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 xml:space="preserve"> Инспекция принимала </w:t>
      </w:r>
      <w:r w:rsidR="00FD51D9">
        <w:rPr>
          <w:rFonts w:ascii="Times New Roman" w:hAnsi="Times New Roman" w:cs="Times New Roman"/>
          <w:sz w:val="26"/>
          <w:szCs w:val="26"/>
        </w:rPr>
        <w:t xml:space="preserve">активное </w:t>
      </w:r>
      <w:r>
        <w:rPr>
          <w:rFonts w:ascii="Times New Roman" w:hAnsi="Times New Roman" w:cs="Times New Roman"/>
          <w:sz w:val="26"/>
          <w:szCs w:val="26"/>
        </w:rPr>
        <w:t xml:space="preserve">участие в проведении </w:t>
      </w:r>
      <w:r w:rsidR="00FD51D9">
        <w:rPr>
          <w:rFonts w:ascii="Times New Roman" w:hAnsi="Times New Roman" w:cs="Times New Roman"/>
          <w:sz w:val="26"/>
          <w:szCs w:val="26"/>
        </w:rPr>
        <w:t>Всероссийских соревнований по кроссу на снегоходах «Буран-Дей», в проведении конкурса в номинации «Лучший механизатор» в рамках праздника «День работника сельского хозяйства».</w:t>
      </w:r>
    </w:p>
    <w:p w:rsidR="008E6AB6" w:rsidRDefault="008E6AB6" w:rsidP="00FD51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E6AB6" w:rsidRDefault="008E6AB6" w:rsidP="008E6AB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Инспекции</w:t>
      </w:r>
    </w:p>
    <w:p w:rsidR="008E6AB6" w:rsidRDefault="008E6AB6" w:rsidP="008E6AB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главный государственный инженер-инспектор</w:t>
      </w:r>
    </w:p>
    <w:p w:rsidR="008E6AB6" w:rsidRPr="00AF501B" w:rsidRDefault="008E6AB6" w:rsidP="008E6AB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Гостехнадзора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НАО</w:t>
      </w:r>
    </w:p>
    <w:sectPr w:rsidR="008E6AB6" w:rsidRPr="00AF501B" w:rsidSect="0033692A"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48E" w:rsidRDefault="00D6348E" w:rsidP="003F108C">
      <w:pPr>
        <w:spacing w:after="0" w:line="240" w:lineRule="auto"/>
      </w:pPr>
      <w:r>
        <w:separator/>
      </w:r>
    </w:p>
  </w:endnote>
  <w:endnote w:type="continuationSeparator" w:id="0">
    <w:p w:rsidR="00D6348E" w:rsidRDefault="00D6348E" w:rsidP="003F1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3490142"/>
      <w:docPartObj>
        <w:docPartGallery w:val="Page Numbers (Bottom of Page)"/>
        <w:docPartUnique/>
      </w:docPartObj>
    </w:sdtPr>
    <w:sdtEndPr/>
    <w:sdtContent>
      <w:p w:rsidR="003F108C" w:rsidRDefault="003F108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556F">
          <w:rPr>
            <w:noProof/>
          </w:rPr>
          <w:t>4</w:t>
        </w:r>
        <w:r>
          <w:fldChar w:fldCharType="end"/>
        </w:r>
      </w:p>
    </w:sdtContent>
  </w:sdt>
  <w:p w:rsidR="003F108C" w:rsidRDefault="003F108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48E" w:rsidRDefault="00D6348E" w:rsidP="003F108C">
      <w:pPr>
        <w:spacing w:after="0" w:line="240" w:lineRule="auto"/>
      </w:pPr>
      <w:r>
        <w:separator/>
      </w:r>
    </w:p>
  </w:footnote>
  <w:footnote w:type="continuationSeparator" w:id="0">
    <w:p w:rsidR="00D6348E" w:rsidRDefault="00D6348E" w:rsidP="003F10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93F"/>
    <w:rsid w:val="000562F9"/>
    <w:rsid w:val="00097080"/>
    <w:rsid w:val="00105BBD"/>
    <w:rsid w:val="00123377"/>
    <w:rsid w:val="00145E74"/>
    <w:rsid w:val="001768F9"/>
    <w:rsid w:val="001A7B8A"/>
    <w:rsid w:val="00234279"/>
    <w:rsid w:val="002E659B"/>
    <w:rsid w:val="002F4FAB"/>
    <w:rsid w:val="002F64B4"/>
    <w:rsid w:val="003022BB"/>
    <w:rsid w:val="0033692A"/>
    <w:rsid w:val="003E1EF8"/>
    <w:rsid w:val="003F108C"/>
    <w:rsid w:val="004249C8"/>
    <w:rsid w:val="004F0789"/>
    <w:rsid w:val="00580916"/>
    <w:rsid w:val="005A43AC"/>
    <w:rsid w:val="00604301"/>
    <w:rsid w:val="00653575"/>
    <w:rsid w:val="0078412A"/>
    <w:rsid w:val="007F0971"/>
    <w:rsid w:val="0080493F"/>
    <w:rsid w:val="008910FF"/>
    <w:rsid w:val="008E6AB6"/>
    <w:rsid w:val="008F6C81"/>
    <w:rsid w:val="00A064FA"/>
    <w:rsid w:val="00AF501B"/>
    <w:rsid w:val="00BA3E40"/>
    <w:rsid w:val="00C5135B"/>
    <w:rsid w:val="00CD2EA9"/>
    <w:rsid w:val="00D163DD"/>
    <w:rsid w:val="00D328F2"/>
    <w:rsid w:val="00D6348E"/>
    <w:rsid w:val="00D9556F"/>
    <w:rsid w:val="00E830AF"/>
    <w:rsid w:val="00F71980"/>
    <w:rsid w:val="00FD51D9"/>
    <w:rsid w:val="00FF071B"/>
    <w:rsid w:val="00FF3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10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108C"/>
  </w:style>
  <w:style w:type="paragraph" w:styleId="a5">
    <w:name w:val="footer"/>
    <w:basedOn w:val="a"/>
    <w:link w:val="a6"/>
    <w:uiPriority w:val="99"/>
    <w:unhideWhenUsed/>
    <w:rsid w:val="003F10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10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10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108C"/>
  </w:style>
  <w:style w:type="paragraph" w:styleId="a5">
    <w:name w:val="footer"/>
    <w:basedOn w:val="a"/>
    <w:link w:val="a6"/>
    <w:uiPriority w:val="99"/>
    <w:unhideWhenUsed/>
    <w:rsid w:val="003F10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10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590F3D2C0352C3A2B73704F7D988E935907366A0A8C12B5750022F95AFA51B65B80D76E4AB6547B586dDH4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590F3D2C0352C3A2B73704F7D988E935907366A4AAC229580D0827CCA3A71C6AE71A71ADA76447B586D7d0HDG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E590F3D2C0352C3A2B73704F7D988E935907366A4AAC22A5D0D0827CCA3A71C6AE71A71ADA76447B586D1d0H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1</Pages>
  <Words>2192</Words>
  <Characters>12499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santufeva</dc:creator>
  <cp:keywords/>
  <dc:description/>
  <cp:lastModifiedBy>santufeva</cp:lastModifiedBy>
  <cp:revision>15</cp:revision>
  <cp:lastPrinted>2013-08-13T12:34:00Z</cp:lastPrinted>
  <dcterms:created xsi:type="dcterms:W3CDTF">2013-08-08T04:55:00Z</dcterms:created>
  <dcterms:modified xsi:type="dcterms:W3CDTF">2013-08-14T06:17:00Z</dcterms:modified>
</cp:coreProperties>
</file>